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E6" w:rsidRPr="00297460" w:rsidRDefault="00A023E6" w:rsidP="00A023E6">
      <w:pPr>
        <w:spacing w:line="240" w:lineRule="auto"/>
        <w:ind w:left="5664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97460">
        <w:rPr>
          <w:rFonts w:ascii="Times New Roman" w:eastAsia="Calibri" w:hAnsi="Times New Roman" w:cs="Times New Roman"/>
          <w:sz w:val="26"/>
          <w:szCs w:val="26"/>
          <w:lang w:val="uk-UA"/>
        </w:rPr>
        <w:t>Додаток 6</w:t>
      </w:r>
    </w:p>
    <w:p w:rsidR="00A023E6" w:rsidRPr="00297460" w:rsidRDefault="00A023E6" w:rsidP="00A023E6">
      <w:pPr>
        <w:spacing w:line="240" w:lineRule="auto"/>
        <w:ind w:left="5670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974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до наказу </w:t>
      </w:r>
      <w:r w:rsidR="003D2F14">
        <w:rPr>
          <w:rFonts w:ascii="Times New Roman" w:eastAsia="Calibri" w:hAnsi="Times New Roman" w:cs="Times New Roman"/>
          <w:sz w:val="26"/>
          <w:szCs w:val="26"/>
          <w:lang w:val="uk-UA"/>
        </w:rPr>
        <w:t>Донецького обласного</w:t>
      </w:r>
      <w:r w:rsidRPr="002974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центру зайнятості</w:t>
      </w:r>
    </w:p>
    <w:p w:rsidR="000D3FB3" w:rsidRDefault="00F7655A" w:rsidP="00A023E6">
      <w:pPr>
        <w:spacing w:line="240" w:lineRule="auto"/>
        <w:ind w:left="5670"/>
        <w:contextualSpacing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95CA1">
        <w:rPr>
          <w:rFonts w:ascii="Times New Roman" w:hAnsi="Times New Roman" w:cs="Times New Roman"/>
          <w:sz w:val="26"/>
          <w:szCs w:val="26"/>
          <w:u w:val="single"/>
          <w:lang w:val="uk-UA"/>
        </w:rPr>
        <w:t>30.11.2021 № 127</w:t>
      </w:r>
    </w:p>
    <w:p w:rsidR="00F7655A" w:rsidRPr="00297460" w:rsidRDefault="00F7655A" w:rsidP="00A023E6">
      <w:pPr>
        <w:spacing w:line="240" w:lineRule="auto"/>
        <w:ind w:left="5670"/>
        <w:contextualSpacing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D3FB3" w:rsidRPr="00297460" w:rsidRDefault="00A023E6" w:rsidP="000D3FB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7460">
        <w:rPr>
          <w:rFonts w:ascii="Times New Roman" w:hAnsi="Times New Roman" w:cs="Times New Roman"/>
          <w:bCs/>
          <w:sz w:val="26"/>
          <w:szCs w:val="26"/>
          <w:lang w:val="uk-UA"/>
        </w:rPr>
        <w:t>Т</w:t>
      </w:r>
      <w:r w:rsidR="000D3FB3" w:rsidRPr="00297460">
        <w:rPr>
          <w:rFonts w:ascii="Times New Roman" w:hAnsi="Times New Roman" w:cs="Times New Roman"/>
          <w:bCs/>
          <w:sz w:val="26"/>
          <w:szCs w:val="26"/>
          <w:lang w:val="uk-UA"/>
        </w:rPr>
        <w:t>ехнологічна карт</w:t>
      </w:r>
      <w:r w:rsidR="00B635C5" w:rsidRPr="00297460"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="000D3FB3" w:rsidRPr="00297460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</w:p>
    <w:p w:rsidR="001E2A86" w:rsidRDefault="000D3FB3" w:rsidP="001E2A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97460">
        <w:rPr>
          <w:rFonts w:ascii="Times New Roman" w:hAnsi="Times New Roman" w:cs="Times New Roman"/>
          <w:bCs/>
          <w:sz w:val="26"/>
          <w:szCs w:val="26"/>
          <w:lang w:val="uk-UA"/>
        </w:rPr>
        <w:t>адміністративної послуги з внесення змін до дозволу на застосування праці іноземців та осіб без громадянства</w:t>
      </w:r>
      <w:r w:rsidR="001E2A86">
        <w:rPr>
          <w:rFonts w:ascii="Times New Roman" w:hAnsi="Times New Roman" w:cs="Times New Roman"/>
          <w:bCs/>
          <w:sz w:val="26"/>
          <w:szCs w:val="26"/>
          <w:lang w:val="uk-UA"/>
        </w:rPr>
        <w:t>, яка надається через</w:t>
      </w:r>
      <w:r w:rsidR="001E2A86"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="001E2A86">
        <w:rPr>
          <w:rFonts w:ascii="Times New Roman" w:hAnsi="Times New Roman" w:cs="Times New Roman"/>
          <w:sz w:val="26"/>
          <w:szCs w:val="26"/>
          <w:lang w:val="uk-UA"/>
        </w:rPr>
        <w:t xml:space="preserve">Центр надання адміністративних послуг м. </w:t>
      </w:r>
      <w:proofErr w:type="spellStart"/>
      <w:r w:rsidR="001E2A86">
        <w:rPr>
          <w:rFonts w:ascii="Times New Roman" w:hAnsi="Times New Roman" w:cs="Times New Roman"/>
          <w:sz w:val="26"/>
          <w:szCs w:val="26"/>
          <w:lang w:val="uk-UA"/>
        </w:rPr>
        <w:t>Покровськ</w:t>
      </w:r>
      <w:proofErr w:type="spellEnd"/>
    </w:p>
    <w:p w:rsidR="00A023E6" w:rsidRPr="00297460" w:rsidRDefault="00A023E6" w:rsidP="00A023E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E2A86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Донецький обласний центр зайнятості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704"/>
        <w:gridCol w:w="2464"/>
        <w:gridCol w:w="2503"/>
        <w:gridCol w:w="2170"/>
      </w:tblGrid>
      <w:tr w:rsidR="00423FA7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Відповідальна посадова особа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Строки виконання етапів (дія, рішення)</w:t>
            </w:r>
          </w:p>
        </w:tc>
      </w:tr>
      <w:tr w:rsidR="00423FA7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надходження</w:t>
            </w:r>
            <w:r w:rsidR="001B3056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заяви</w:t>
            </w:r>
          </w:p>
        </w:tc>
      </w:tr>
      <w:tr w:rsidR="00AD1351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Провідний </w:t>
            </w:r>
            <w:proofErr w:type="spellStart"/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документознавець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організаційно-інформаційної роботи та архівної справи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D3FB3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надходження або у наступний робочий день</w:t>
            </w:r>
          </w:p>
          <w:p w:rsidR="00AD1351" w:rsidRPr="00AD1351" w:rsidRDefault="00AD1351" w:rsidP="000D3FB3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дня находження заяви</w:t>
            </w:r>
          </w:p>
        </w:tc>
      </w:tr>
      <w:tr w:rsidR="00423FA7" w:rsidRPr="00297460" w:rsidTr="00A023E6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3" w:rsidRPr="00297460" w:rsidRDefault="005B33B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0D3FB3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Розгляд документів, поданих одержувачем адміністративної послуги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A023E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0D3FB3" w:rsidRPr="00297460" w:rsidRDefault="00A023E6" w:rsidP="00A023E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наступн</w:t>
            </w:r>
            <w:r w:rsidR="00941AD4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 робочого дня після отримання</w:t>
            </w: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заяви</w:t>
            </w:r>
          </w:p>
        </w:tc>
      </w:tr>
      <w:tr w:rsidR="008463DB" w:rsidRPr="00297460" w:rsidTr="00A023E6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8463DB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8463DB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рішення про зупинення розгляду заяви</w:t>
            </w:r>
            <w:r w:rsidR="0045374C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(за наявності підстав)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AD135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8463DB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пізніше наступного робочого дня після перевірки заяви та доданих до неї </w:t>
            </w: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документів  </w:t>
            </w:r>
          </w:p>
        </w:tc>
      </w:tr>
      <w:tr w:rsidR="008463DB" w:rsidRPr="00297460" w:rsidTr="001E2A86">
        <w:trPr>
          <w:trHeight w:val="2404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8463DB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C61E92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Повідомлення заявника про зупинення розгляду заяви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6" w:rsidRPr="00297460" w:rsidRDefault="00A023E6" w:rsidP="00A023E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8463DB" w:rsidRPr="00297460" w:rsidRDefault="00A023E6" w:rsidP="00A023E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C61E92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E2A8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Не пізніше наступного робочого дня після прийняття рішення про зупинення розгляду заяви</w:t>
            </w:r>
          </w:p>
        </w:tc>
      </w:tr>
      <w:tr w:rsidR="00423FA7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3" w:rsidRPr="00297460" w:rsidRDefault="00D51F8C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B220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Прийняття рішення </w:t>
            </w:r>
            <w:r w:rsidR="00B2207F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регіональним центром зайнятості </w:t>
            </w: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щодо внесення змін до дозволу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AD1351" w:rsidP="009B5A5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E5" w:rsidRPr="00297460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робочих дні</w:t>
            </w:r>
          </w:p>
          <w:p w:rsidR="00AE1DC6" w:rsidRPr="00297460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дня </w:t>
            </w:r>
            <w:r w:rsidR="00AE1DC6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отримання </w:t>
            </w:r>
            <w:r w:rsidR="00B60E90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заяви та </w:t>
            </w:r>
            <w:r w:rsidR="00AE1DC6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документів; строк прийняття рішення за обставин зупинки розгляду заяви, продовжується з дня подання заяви про додавання документів або мотивувального листа, </w:t>
            </w:r>
          </w:p>
          <w:p w:rsidR="000D3FB3" w:rsidRPr="00297460" w:rsidRDefault="00AE1DC6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урахуванням часу який минув до зупинення розгляду заяви</w:t>
            </w:r>
          </w:p>
        </w:tc>
      </w:tr>
      <w:tr w:rsidR="00A023E6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дозволу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100370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A023E6" w:rsidRPr="00297460" w:rsidRDefault="00A023E6" w:rsidP="001003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1003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робочий день з дати прийняття рішення, </w:t>
            </w:r>
          </w:p>
          <w:p w:rsidR="00A023E6" w:rsidRPr="00297460" w:rsidRDefault="00A023E6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встановлених строків</w:t>
            </w:r>
          </w:p>
        </w:tc>
      </w:tr>
      <w:tr w:rsidR="00AD1351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297460" w:rsidRDefault="00AD135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72440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 дозволу або письмової відмови</w:t>
            </w:r>
          </w:p>
          <w:p w:rsidR="00AD1351" w:rsidRPr="00AD1351" w:rsidRDefault="00AD1351" w:rsidP="0072440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посиланням на чинне законодавство у центр надання адміністративних </w:t>
            </w: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послуг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Default="00AD1351" w:rsidP="001E2A8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1E2A8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lastRenderedPageBreak/>
              <w:t>працівники відділу з питань застосування праці іноземців та осіб без громадянства</w:t>
            </w:r>
          </w:p>
          <w:p w:rsidR="001E2A86" w:rsidRPr="001E2A86" w:rsidRDefault="001E2A86" w:rsidP="001E2A8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AD1351" w:rsidRPr="00AD1351" w:rsidRDefault="00AD1351" w:rsidP="001E2A86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E2A8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lastRenderedPageBreak/>
              <w:t xml:space="preserve">Адміністратор центру надання адміністративних послуг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Default="00AD1351" w:rsidP="001E2A8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1E2A8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lastRenderedPageBreak/>
              <w:t>відділ з питань застосування праці іноземців та осіб без громадянства</w:t>
            </w:r>
          </w:p>
          <w:p w:rsidR="001E2A86" w:rsidRDefault="001E2A86" w:rsidP="001E2A8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1E2A86" w:rsidRPr="001E2A86" w:rsidRDefault="001E2A86" w:rsidP="001E2A8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AD1351" w:rsidRPr="00AD1351" w:rsidRDefault="00AD1351" w:rsidP="001E2A86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E2A8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lastRenderedPageBreak/>
              <w:t>Центр надання адміністративних послуг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7244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На наступний день після оформлення дозволу </w:t>
            </w:r>
          </w:p>
        </w:tc>
      </w:tr>
      <w:tr w:rsidR="00423FA7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D51F8C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</w:t>
            </w:r>
            <w:r w:rsidR="000D3FB3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7244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</w:t>
            </w:r>
            <w:r w:rsidR="00724405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центру надання адміністративних послуг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B271E2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</w:t>
            </w:r>
            <w:r w:rsidR="00724405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ентр надання адміністративних послуг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звернення</w:t>
            </w:r>
          </w:p>
        </w:tc>
      </w:tr>
      <w:tr w:rsidR="006768B3" w:rsidRPr="00297460" w:rsidTr="00306EDD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3" w:rsidRPr="00297460" w:rsidRDefault="006768B3" w:rsidP="006768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Механізм оскарження результату надання адміністративної послуги.</w:t>
            </w:r>
          </w:p>
          <w:p w:rsidR="006C75EC" w:rsidRPr="00297460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Рішення про відмову у </w:t>
            </w:r>
            <w:r w:rsidR="006C75EC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внесенні змін до</w:t>
            </w: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або </w:t>
            </w:r>
          </w:p>
          <w:p w:rsidR="006768B3" w:rsidRPr="00297460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суді.</w:t>
            </w:r>
          </w:p>
        </w:tc>
      </w:tr>
    </w:tbl>
    <w:p w:rsidR="00F838BB" w:rsidRPr="00297460" w:rsidRDefault="00F838BB" w:rsidP="00F838B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sectPr w:rsidR="00F838BB" w:rsidRPr="00297460" w:rsidSect="001E2A8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30" w:rsidRDefault="00526630" w:rsidP="006537C6">
      <w:pPr>
        <w:spacing w:after="0" w:line="240" w:lineRule="auto"/>
      </w:pPr>
      <w:r>
        <w:separator/>
      </w:r>
    </w:p>
  </w:endnote>
  <w:endnote w:type="continuationSeparator" w:id="0">
    <w:p w:rsidR="00526630" w:rsidRDefault="00526630" w:rsidP="0065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30" w:rsidRDefault="00526630" w:rsidP="006537C6">
      <w:pPr>
        <w:spacing w:after="0" w:line="240" w:lineRule="auto"/>
      </w:pPr>
      <w:r>
        <w:separator/>
      </w:r>
    </w:p>
  </w:footnote>
  <w:footnote w:type="continuationSeparator" w:id="0">
    <w:p w:rsidR="00526630" w:rsidRDefault="00526630" w:rsidP="0065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543912"/>
      <w:docPartObj>
        <w:docPartGallery w:val="Page Numbers (Top of Page)"/>
        <w:docPartUnique/>
      </w:docPartObj>
    </w:sdtPr>
    <w:sdtEndPr/>
    <w:sdtContent>
      <w:p w:rsidR="00556593" w:rsidRDefault="00F41ECB">
        <w:pPr>
          <w:pStyle w:val="a3"/>
          <w:jc w:val="center"/>
          <w:rPr>
            <w:lang w:val="uk-UA"/>
          </w:rPr>
        </w:pPr>
        <w:r>
          <w:fldChar w:fldCharType="begin"/>
        </w:r>
        <w:r w:rsidR="006537C6">
          <w:instrText>PAGE   \* MERGEFORMAT</w:instrText>
        </w:r>
        <w:r>
          <w:fldChar w:fldCharType="separate"/>
        </w:r>
        <w:r w:rsidR="00F7655A">
          <w:rPr>
            <w:noProof/>
          </w:rPr>
          <w:t>3</w:t>
        </w:r>
        <w:r>
          <w:fldChar w:fldCharType="end"/>
        </w:r>
      </w:p>
      <w:p w:rsidR="006537C6" w:rsidRDefault="00556593" w:rsidP="00556593">
        <w:pPr>
          <w:pStyle w:val="a3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6</w:t>
        </w:r>
      </w:p>
    </w:sdtContent>
  </w:sdt>
  <w:p w:rsidR="006537C6" w:rsidRDefault="006537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FB3"/>
    <w:rsid w:val="00064245"/>
    <w:rsid w:val="000913F5"/>
    <w:rsid w:val="000D3FB3"/>
    <w:rsid w:val="001A6BF0"/>
    <w:rsid w:val="001B3056"/>
    <w:rsid w:val="001D4BA8"/>
    <w:rsid w:val="001E2A86"/>
    <w:rsid w:val="00297460"/>
    <w:rsid w:val="003D2F14"/>
    <w:rsid w:val="003F6657"/>
    <w:rsid w:val="00423FA7"/>
    <w:rsid w:val="0045374C"/>
    <w:rsid w:val="004D1152"/>
    <w:rsid w:val="004F4CB9"/>
    <w:rsid w:val="00526630"/>
    <w:rsid w:val="00556593"/>
    <w:rsid w:val="00583614"/>
    <w:rsid w:val="005B33B1"/>
    <w:rsid w:val="006537C6"/>
    <w:rsid w:val="006768B3"/>
    <w:rsid w:val="0068263F"/>
    <w:rsid w:val="006B5C95"/>
    <w:rsid w:val="006C1713"/>
    <w:rsid w:val="006C75EC"/>
    <w:rsid w:val="00707A77"/>
    <w:rsid w:val="00724405"/>
    <w:rsid w:val="00755CE4"/>
    <w:rsid w:val="007A7250"/>
    <w:rsid w:val="007D7B72"/>
    <w:rsid w:val="008463DB"/>
    <w:rsid w:val="00941AD4"/>
    <w:rsid w:val="00962CBA"/>
    <w:rsid w:val="0097051F"/>
    <w:rsid w:val="009A32B4"/>
    <w:rsid w:val="009B5A59"/>
    <w:rsid w:val="00A023E6"/>
    <w:rsid w:val="00AD1351"/>
    <w:rsid w:val="00AD38A4"/>
    <w:rsid w:val="00AE1DC6"/>
    <w:rsid w:val="00B2207F"/>
    <w:rsid w:val="00B271E2"/>
    <w:rsid w:val="00B60E90"/>
    <w:rsid w:val="00B635C5"/>
    <w:rsid w:val="00BB53E5"/>
    <w:rsid w:val="00C61E92"/>
    <w:rsid w:val="00CB131B"/>
    <w:rsid w:val="00CE4FE6"/>
    <w:rsid w:val="00D45B0A"/>
    <w:rsid w:val="00D51F8C"/>
    <w:rsid w:val="00D537B9"/>
    <w:rsid w:val="00F41ECB"/>
    <w:rsid w:val="00F7655A"/>
    <w:rsid w:val="00F838BB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C6"/>
  </w:style>
  <w:style w:type="paragraph" w:styleId="a5">
    <w:name w:val="footer"/>
    <w:basedOn w:val="a"/>
    <w:link w:val="a6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C6"/>
  </w:style>
  <w:style w:type="paragraph" w:styleId="a5">
    <w:name w:val="footer"/>
    <w:basedOn w:val="a"/>
    <w:link w:val="a6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8</cp:revision>
  <dcterms:created xsi:type="dcterms:W3CDTF">2021-10-29T12:15:00Z</dcterms:created>
  <dcterms:modified xsi:type="dcterms:W3CDTF">2021-12-06T14:00:00Z</dcterms:modified>
</cp:coreProperties>
</file>