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E3D" w:rsidRPr="009D0E81" w:rsidRDefault="00CF61DA" w:rsidP="00CF61DA">
      <w:pPr>
        <w:jc w:val="center"/>
        <w:rPr>
          <w:b/>
        </w:rPr>
      </w:pPr>
      <w:r w:rsidRPr="009D0E81">
        <w:rPr>
          <w:b/>
        </w:rPr>
        <w:t>Інформація про стан виконання Програми зайнятості</w:t>
      </w:r>
      <w:r w:rsidR="003E7AA2" w:rsidRPr="009D0E81">
        <w:rPr>
          <w:b/>
        </w:rPr>
        <w:t xml:space="preserve"> </w:t>
      </w:r>
      <w:r w:rsidRPr="009D0E81">
        <w:rPr>
          <w:b/>
        </w:rPr>
        <w:t>населення</w:t>
      </w:r>
    </w:p>
    <w:p w:rsidR="00294130" w:rsidRPr="009A6557" w:rsidRDefault="00265E67" w:rsidP="00CF61DA">
      <w:pPr>
        <w:jc w:val="center"/>
        <w:rPr>
          <w:b/>
          <w:lang w:val="ru-RU"/>
        </w:rPr>
      </w:pPr>
      <w:r w:rsidRPr="009D0E81">
        <w:rPr>
          <w:b/>
        </w:rPr>
        <w:t xml:space="preserve"> Донецької області на 2021</w:t>
      </w:r>
      <w:r w:rsidR="00C95E3D" w:rsidRPr="009D0E81">
        <w:rPr>
          <w:b/>
        </w:rPr>
        <w:t>-202</w:t>
      </w:r>
      <w:r w:rsidRPr="009D0E81">
        <w:rPr>
          <w:b/>
        </w:rPr>
        <w:t>2</w:t>
      </w:r>
      <w:r w:rsidR="00CF61DA" w:rsidRPr="009D0E81">
        <w:rPr>
          <w:b/>
        </w:rPr>
        <w:t xml:space="preserve"> рок</w:t>
      </w:r>
      <w:r w:rsidR="00C95E3D" w:rsidRPr="009D0E81">
        <w:rPr>
          <w:b/>
        </w:rPr>
        <w:t>и</w:t>
      </w:r>
      <w:r w:rsidR="003A2A4F" w:rsidRPr="003A2A4F">
        <w:rPr>
          <w:b/>
          <w:lang w:val="ru-RU"/>
        </w:rPr>
        <w:t xml:space="preserve"> </w:t>
      </w:r>
      <w:r w:rsidR="00B55FFC" w:rsidRPr="009A6557">
        <w:rPr>
          <w:b/>
        </w:rPr>
        <w:t xml:space="preserve">за </w:t>
      </w:r>
      <w:r w:rsidR="00011DF2" w:rsidRPr="009A6557">
        <w:rPr>
          <w:b/>
        </w:rPr>
        <w:t>січень-</w:t>
      </w:r>
      <w:r w:rsidR="00634316" w:rsidRPr="009A6557">
        <w:rPr>
          <w:b/>
        </w:rPr>
        <w:t>груд</w:t>
      </w:r>
      <w:r w:rsidR="002F18C1" w:rsidRPr="009A6557">
        <w:rPr>
          <w:b/>
        </w:rPr>
        <w:t>ень</w:t>
      </w:r>
      <w:r w:rsidR="00B55FFC" w:rsidRPr="009A6557">
        <w:rPr>
          <w:b/>
        </w:rPr>
        <w:t xml:space="preserve"> 202</w:t>
      </w:r>
      <w:r w:rsidRPr="009A6557">
        <w:rPr>
          <w:b/>
        </w:rPr>
        <w:t>1</w:t>
      </w:r>
      <w:r w:rsidR="00B55FFC" w:rsidRPr="009A6557">
        <w:rPr>
          <w:b/>
        </w:rPr>
        <w:t xml:space="preserve"> року</w:t>
      </w:r>
    </w:p>
    <w:p w:rsidR="00B55FFC" w:rsidRPr="009A6557" w:rsidRDefault="00B55FFC" w:rsidP="00CF61DA">
      <w:pPr>
        <w:jc w:val="center"/>
        <w:rPr>
          <w:b/>
          <w:lang w:val="ru-RU"/>
        </w:rPr>
      </w:pPr>
    </w:p>
    <w:p w:rsidR="00F23E74" w:rsidRPr="009A6557" w:rsidRDefault="00CF61DA" w:rsidP="009709C3">
      <w:pPr>
        <w:ind w:firstLine="851"/>
        <w:jc w:val="both"/>
      </w:pPr>
      <w:r w:rsidRPr="009A6557">
        <w:t xml:space="preserve">Програму зайнятості населення </w:t>
      </w:r>
      <w:r w:rsidR="00A821FC" w:rsidRPr="009A6557">
        <w:t xml:space="preserve">Донецької області на </w:t>
      </w:r>
      <w:r w:rsidR="00265E67" w:rsidRPr="009A6557">
        <w:t>2021</w:t>
      </w:r>
      <w:r w:rsidR="00EB3745" w:rsidRPr="009A6557">
        <w:t>-202</w:t>
      </w:r>
      <w:r w:rsidR="00265E67" w:rsidRPr="009A6557">
        <w:t>2</w:t>
      </w:r>
      <w:r w:rsidR="00EB3745" w:rsidRPr="009A6557">
        <w:t xml:space="preserve"> роки </w:t>
      </w:r>
      <w:r w:rsidRPr="009A6557">
        <w:t xml:space="preserve">(далі – Програма) </w:t>
      </w:r>
      <w:r w:rsidR="00DA3A99" w:rsidRPr="009A6557">
        <w:t>затверджено</w:t>
      </w:r>
      <w:r w:rsidRPr="009A6557">
        <w:t xml:space="preserve"> </w:t>
      </w:r>
      <w:r w:rsidR="00DA3A99" w:rsidRPr="009A6557">
        <w:t xml:space="preserve">розпорядженням голови облдержадміністрації, керівника обласної військово-цивільної адміністрації </w:t>
      </w:r>
      <w:r w:rsidRPr="009A6557">
        <w:t xml:space="preserve">від </w:t>
      </w:r>
      <w:r w:rsidR="00011DF2" w:rsidRPr="009A6557">
        <w:t>05</w:t>
      </w:r>
      <w:r w:rsidRPr="009A6557">
        <w:t>.04.20</w:t>
      </w:r>
      <w:r w:rsidR="00011DF2" w:rsidRPr="009A6557">
        <w:t>21</w:t>
      </w:r>
      <w:r w:rsidR="00DA3A99" w:rsidRPr="009A6557">
        <w:t xml:space="preserve"> </w:t>
      </w:r>
      <w:r w:rsidRPr="009A6557">
        <w:t>№</w:t>
      </w:r>
      <w:r w:rsidR="007F7334" w:rsidRPr="009A6557">
        <w:t xml:space="preserve"> </w:t>
      </w:r>
      <w:r w:rsidR="00011DF2" w:rsidRPr="009A6557">
        <w:t>284</w:t>
      </w:r>
      <w:r w:rsidR="00EB3745" w:rsidRPr="009A6557">
        <w:t>/5-</w:t>
      </w:r>
      <w:r w:rsidR="00011DF2" w:rsidRPr="009A6557">
        <w:t>2</w:t>
      </w:r>
      <w:r w:rsidR="00EB3745" w:rsidRPr="009A6557">
        <w:t>1</w:t>
      </w:r>
      <w:r w:rsidRPr="009A6557">
        <w:t>.</w:t>
      </w:r>
    </w:p>
    <w:p w:rsidR="005D7F90" w:rsidRPr="009A6557" w:rsidRDefault="001B50E4" w:rsidP="009709C3">
      <w:pPr>
        <w:shd w:val="clear" w:color="auto" w:fill="FFFFFF"/>
        <w:ind w:firstLine="851"/>
        <w:jc w:val="both"/>
        <w:outlineLvl w:val="2"/>
        <w:rPr>
          <w:lang w:eastAsia="ru-RU"/>
        </w:rPr>
      </w:pPr>
      <w:r w:rsidRPr="009A6557">
        <w:t xml:space="preserve">За </w:t>
      </w:r>
      <w:r w:rsidR="00CD33A8" w:rsidRPr="009A6557">
        <w:t>останніми даними обстеження робочої сили, яке проводиться органами Державної статистики</w:t>
      </w:r>
      <w:r w:rsidR="00282B9F" w:rsidRPr="009A6557">
        <w:t xml:space="preserve"> України</w:t>
      </w:r>
      <w:r w:rsidR="00CD33A8" w:rsidRPr="009A6557">
        <w:t xml:space="preserve"> за методологією Міжнародної організації праці </w:t>
      </w:r>
      <w:r w:rsidR="00710B61" w:rsidRPr="009A6557">
        <w:t>(МОП</w:t>
      </w:r>
      <w:r w:rsidR="000D4746" w:rsidRPr="009A6557">
        <w:t>)</w:t>
      </w:r>
      <w:r w:rsidR="00211101" w:rsidRPr="009A6557">
        <w:t xml:space="preserve">. Так, </w:t>
      </w:r>
      <w:r w:rsidR="00213EFB" w:rsidRPr="009A6557">
        <w:t>за</w:t>
      </w:r>
      <w:r w:rsidR="00FF02EB" w:rsidRPr="009A6557">
        <w:t xml:space="preserve"> </w:t>
      </w:r>
      <w:r w:rsidR="00C1736E" w:rsidRPr="009A6557">
        <w:t>9</w:t>
      </w:r>
      <w:r w:rsidR="0052377D" w:rsidRPr="009A6557">
        <w:t xml:space="preserve"> </w:t>
      </w:r>
      <w:r w:rsidR="00C1736E" w:rsidRPr="009A6557">
        <w:t>місяців</w:t>
      </w:r>
      <w:r w:rsidR="00A92E7E" w:rsidRPr="009A6557">
        <w:t xml:space="preserve"> 202</w:t>
      </w:r>
      <w:r w:rsidR="0052377D" w:rsidRPr="009A6557">
        <w:t>1</w:t>
      </w:r>
      <w:r w:rsidR="00A92E7E" w:rsidRPr="009A6557">
        <w:t xml:space="preserve"> року </w:t>
      </w:r>
      <w:r w:rsidR="007C5570" w:rsidRPr="009A6557">
        <w:t>кільк</w:t>
      </w:r>
      <w:r w:rsidR="005D7F90" w:rsidRPr="009A6557">
        <w:t>ість зайнятого населенн</w:t>
      </w:r>
      <w:r w:rsidR="009E253E" w:rsidRPr="009A6557">
        <w:t>я у Донецькій області</w:t>
      </w:r>
      <w:r w:rsidR="00AF7290" w:rsidRPr="009A6557">
        <w:t xml:space="preserve"> </w:t>
      </w:r>
      <w:r w:rsidR="00282B9F" w:rsidRPr="009A6557">
        <w:t xml:space="preserve">у віці 15-70 років, у порівнянні </w:t>
      </w:r>
      <w:r w:rsidR="00DD2B81">
        <w:t xml:space="preserve">              з аналогічним періодом попереднього року</w:t>
      </w:r>
      <w:r w:rsidR="00282B9F" w:rsidRPr="009A6557">
        <w:t>, скоротилася</w:t>
      </w:r>
      <w:r w:rsidR="009A6557" w:rsidRPr="009A6557">
        <w:t xml:space="preserve"> </w:t>
      </w:r>
      <w:r w:rsidR="00282B9F" w:rsidRPr="009A6557">
        <w:t>на</w:t>
      </w:r>
      <w:r w:rsidR="006C3350" w:rsidRPr="009A6557">
        <w:t xml:space="preserve"> </w:t>
      </w:r>
      <w:r w:rsidR="00C1736E" w:rsidRPr="009A6557">
        <w:t>16,2</w:t>
      </w:r>
      <w:r w:rsidR="004C2286" w:rsidRPr="009A6557">
        <w:t xml:space="preserve"> тис. осіб та становила</w:t>
      </w:r>
      <w:r w:rsidR="00DD2B81">
        <w:t xml:space="preserve">                     </w:t>
      </w:r>
      <w:r w:rsidR="004C2286" w:rsidRPr="009A6557">
        <w:t xml:space="preserve"> </w:t>
      </w:r>
      <w:r w:rsidR="00C1736E" w:rsidRPr="009A6557">
        <w:t xml:space="preserve">700,8 </w:t>
      </w:r>
      <w:r w:rsidR="00282B9F" w:rsidRPr="009A6557">
        <w:t>тис осіб</w:t>
      </w:r>
      <w:r w:rsidR="00224238" w:rsidRPr="009A6557">
        <w:t>.</w:t>
      </w:r>
      <w:r w:rsidR="005D7F90" w:rsidRPr="009A6557">
        <w:t xml:space="preserve"> Рівень зайнятості населення</w:t>
      </w:r>
      <w:r w:rsidR="009A6557" w:rsidRPr="009A6557">
        <w:t xml:space="preserve"> </w:t>
      </w:r>
      <w:r w:rsidR="005D7F90" w:rsidRPr="009A6557">
        <w:t>в Донецькій обл</w:t>
      </w:r>
      <w:r w:rsidR="00764FED" w:rsidRPr="009A6557">
        <w:t>асті з</w:t>
      </w:r>
      <w:r w:rsidR="00E27E17" w:rsidRPr="009A6557">
        <w:t>мен</w:t>
      </w:r>
      <w:r w:rsidR="00B005FD" w:rsidRPr="009A6557">
        <w:t>шився</w:t>
      </w:r>
      <w:r w:rsidR="0060271F" w:rsidRPr="009A6557">
        <w:t xml:space="preserve"> </w:t>
      </w:r>
      <w:r w:rsidR="00B005FD" w:rsidRPr="009A6557">
        <w:t xml:space="preserve">з </w:t>
      </w:r>
      <w:r w:rsidR="004C2286" w:rsidRPr="009A6557">
        <w:t>49,</w:t>
      </w:r>
      <w:r w:rsidR="00C1736E" w:rsidRPr="009A6557">
        <w:t>1</w:t>
      </w:r>
      <w:r w:rsidR="005D7F90" w:rsidRPr="009A6557">
        <w:t xml:space="preserve">% до </w:t>
      </w:r>
      <w:r w:rsidR="00E27E17" w:rsidRPr="009A6557">
        <w:t>4</w:t>
      </w:r>
      <w:r w:rsidR="00C1736E" w:rsidRPr="009A6557">
        <w:t>9,5</w:t>
      </w:r>
      <w:r w:rsidR="005D7F90" w:rsidRPr="009A6557">
        <w:t>%.</w:t>
      </w:r>
    </w:p>
    <w:p w:rsidR="005465DC" w:rsidRPr="009A6557" w:rsidRDefault="00282B9F" w:rsidP="009709C3">
      <w:pPr>
        <w:ind w:firstLine="851"/>
        <w:jc w:val="both"/>
      </w:pPr>
      <w:r w:rsidRPr="009A6557">
        <w:t xml:space="preserve">Кількість безробітного населення (за методологією МОП) у Донецькій області у віці 15-70 років за </w:t>
      </w:r>
      <w:r w:rsidR="00A20E42" w:rsidRPr="009A6557">
        <w:t xml:space="preserve">9 місяців 2021 </w:t>
      </w:r>
      <w:r w:rsidRPr="009A6557">
        <w:t>року,</w:t>
      </w:r>
      <w:r w:rsidR="00DC0024" w:rsidRPr="009A6557">
        <w:t xml:space="preserve"> порівняно з </w:t>
      </w:r>
      <w:r w:rsidR="0052377D" w:rsidRPr="009A6557">
        <w:t>аналогічним періодом 202</w:t>
      </w:r>
      <w:r w:rsidR="00A20E42" w:rsidRPr="009A6557">
        <w:t>1</w:t>
      </w:r>
      <w:r w:rsidR="0096084D" w:rsidRPr="009A6557">
        <w:t xml:space="preserve"> року</w:t>
      </w:r>
      <w:r w:rsidR="009E253E" w:rsidRPr="009A6557">
        <w:t xml:space="preserve">, </w:t>
      </w:r>
      <w:r w:rsidR="00D53788" w:rsidRPr="009A6557">
        <w:t>зросла</w:t>
      </w:r>
      <w:r w:rsidR="00DD2B81">
        <w:t xml:space="preserve">                       </w:t>
      </w:r>
      <w:r w:rsidR="00D53788" w:rsidRPr="009A6557">
        <w:t xml:space="preserve"> на </w:t>
      </w:r>
      <w:r w:rsidR="00A20E42" w:rsidRPr="009A6557">
        <w:t xml:space="preserve">1,9 </w:t>
      </w:r>
      <w:r w:rsidRPr="009A6557">
        <w:t>тис. осіб та становила 1</w:t>
      </w:r>
      <w:r w:rsidR="00D53788" w:rsidRPr="009A6557">
        <w:t>25</w:t>
      </w:r>
      <w:r w:rsidR="00A20E42" w:rsidRPr="009A6557">
        <w:t>,4</w:t>
      </w:r>
      <w:r w:rsidRPr="009A6557">
        <w:t xml:space="preserve"> тис. осіб</w:t>
      </w:r>
      <w:r w:rsidR="005D7F90" w:rsidRPr="009A6557">
        <w:t>. Рівень безробіття населення віком 15-</w:t>
      </w:r>
      <w:r w:rsidR="00BA4AB6" w:rsidRPr="009A6557">
        <w:t>70 років з</w:t>
      </w:r>
      <w:r w:rsidR="005C5F06" w:rsidRPr="009A6557">
        <w:t>біль</w:t>
      </w:r>
      <w:r w:rsidR="00BA4AB6" w:rsidRPr="009A6557">
        <w:t>шився</w:t>
      </w:r>
      <w:r w:rsidR="00DD2B81">
        <w:t xml:space="preserve"> </w:t>
      </w:r>
      <w:r w:rsidR="005D7F90" w:rsidRPr="009A6557">
        <w:t xml:space="preserve">з </w:t>
      </w:r>
      <w:r w:rsidR="00AF5A6B" w:rsidRPr="009A6557">
        <w:t>1</w:t>
      </w:r>
      <w:r w:rsidR="00C06073" w:rsidRPr="009A6557">
        <w:t>4,</w:t>
      </w:r>
      <w:r w:rsidR="00A20E42" w:rsidRPr="009A6557">
        <w:t>7</w:t>
      </w:r>
      <w:r w:rsidR="005D7F90" w:rsidRPr="009A6557">
        <w:t xml:space="preserve">% до </w:t>
      </w:r>
      <w:r w:rsidR="00215ACF" w:rsidRPr="009A6557">
        <w:t>1</w:t>
      </w:r>
      <w:r w:rsidR="0052377D" w:rsidRPr="009A6557">
        <w:t>5,</w:t>
      </w:r>
      <w:r w:rsidR="00C06073" w:rsidRPr="009A6557">
        <w:t>2</w:t>
      </w:r>
      <w:r w:rsidR="005D7F90" w:rsidRPr="009A6557">
        <w:t xml:space="preserve">% </w:t>
      </w:r>
      <w:r w:rsidRPr="009A6557">
        <w:t>робочої сили</w:t>
      </w:r>
      <w:r w:rsidR="00215ACF" w:rsidRPr="009A6557">
        <w:t>.</w:t>
      </w:r>
    </w:p>
    <w:p w:rsidR="001D55BF" w:rsidRPr="009A6557" w:rsidRDefault="00DA6FD0" w:rsidP="009709C3">
      <w:pPr>
        <w:pStyle w:val="23"/>
        <w:shd w:val="clear" w:color="auto" w:fill="auto"/>
        <w:spacing w:after="0" w:line="240" w:lineRule="auto"/>
        <w:ind w:firstLine="851"/>
        <w:rPr>
          <w:rFonts w:eastAsia="Calibri"/>
          <w:sz w:val="24"/>
          <w:szCs w:val="24"/>
          <w:lang w:eastAsia="en-US"/>
        </w:rPr>
      </w:pPr>
      <w:r w:rsidRPr="009A6557">
        <w:rPr>
          <w:rFonts w:eastAsia="Calibri"/>
          <w:sz w:val="24"/>
          <w:szCs w:val="24"/>
          <w:lang w:eastAsia="en-US"/>
        </w:rPr>
        <w:t>Проте, за</w:t>
      </w:r>
      <w:r w:rsidR="00FF4F01" w:rsidRPr="009A6557">
        <w:rPr>
          <w:rFonts w:eastAsia="Calibri"/>
          <w:sz w:val="24"/>
          <w:szCs w:val="24"/>
          <w:lang w:eastAsia="en-US"/>
        </w:rPr>
        <w:t xml:space="preserve"> </w:t>
      </w:r>
      <w:r w:rsidR="000F259B" w:rsidRPr="009A6557">
        <w:rPr>
          <w:rFonts w:eastAsia="Calibri"/>
          <w:sz w:val="24"/>
          <w:szCs w:val="24"/>
          <w:lang w:eastAsia="en-US"/>
        </w:rPr>
        <w:t xml:space="preserve">даними Державної служби статистики України суттєвими </w:t>
      </w:r>
      <w:r w:rsidR="00B51B8A" w:rsidRPr="009A6557">
        <w:rPr>
          <w:rFonts w:eastAsia="Calibri"/>
          <w:sz w:val="24"/>
          <w:szCs w:val="24"/>
          <w:lang w:eastAsia="en-US"/>
        </w:rPr>
        <w:t>залишаються</w:t>
      </w:r>
      <w:r w:rsidR="000F259B" w:rsidRPr="009A6557">
        <w:rPr>
          <w:rFonts w:eastAsia="Calibri"/>
          <w:sz w:val="24"/>
          <w:szCs w:val="24"/>
          <w:lang w:eastAsia="en-US"/>
        </w:rPr>
        <w:t xml:space="preserve"> обсяги вимушеної неповної зайнятості</w:t>
      </w:r>
      <w:r w:rsidR="009F034D" w:rsidRPr="009A6557">
        <w:rPr>
          <w:rFonts w:eastAsia="Calibri"/>
          <w:sz w:val="24"/>
          <w:szCs w:val="24"/>
          <w:lang w:eastAsia="en-US"/>
        </w:rPr>
        <w:t xml:space="preserve"> (дані наведені</w:t>
      </w:r>
      <w:r w:rsidR="000F259B" w:rsidRPr="009A6557">
        <w:rPr>
          <w:rFonts w:eastAsia="Calibri"/>
          <w:sz w:val="24"/>
          <w:szCs w:val="24"/>
          <w:lang w:eastAsia="en-US"/>
        </w:rPr>
        <w:t xml:space="preserve"> </w:t>
      </w:r>
      <w:r w:rsidR="00AC0709" w:rsidRPr="009A6557">
        <w:rPr>
          <w:rFonts w:eastAsia="Calibri"/>
          <w:sz w:val="24"/>
          <w:szCs w:val="24"/>
          <w:lang w:eastAsia="en-US"/>
        </w:rPr>
        <w:t xml:space="preserve">за </w:t>
      </w:r>
      <w:r w:rsidR="00102902" w:rsidRPr="009A6557">
        <w:rPr>
          <w:rFonts w:eastAsia="Calibri"/>
          <w:sz w:val="24"/>
          <w:szCs w:val="24"/>
          <w:lang w:eastAsia="en-US"/>
        </w:rPr>
        <w:t>І</w:t>
      </w:r>
      <w:r w:rsidR="006766BD" w:rsidRPr="009A6557">
        <w:rPr>
          <w:rFonts w:eastAsia="Calibri"/>
          <w:sz w:val="24"/>
          <w:szCs w:val="24"/>
          <w:lang w:eastAsia="en-US"/>
        </w:rPr>
        <w:t>І</w:t>
      </w:r>
      <w:r w:rsidR="00971AD8" w:rsidRPr="009A6557">
        <w:rPr>
          <w:rFonts w:eastAsia="Calibri"/>
          <w:sz w:val="24"/>
          <w:szCs w:val="24"/>
          <w:lang w:eastAsia="en-US"/>
        </w:rPr>
        <w:t xml:space="preserve">І квартал </w:t>
      </w:r>
      <w:r w:rsidR="00E27E17" w:rsidRPr="009A6557">
        <w:rPr>
          <w:rFonts w:eastAsia="Calibri"/>
          <w:sz w:val="24"/>
          <w:szCs w:val="24"/>
          <w:lang w:eastAsia="en-US"/>
        </w:rPr>
        <w:t>202</w:t>
      </w:r>
      <w:r w:rsidR="009709C3" w:rsidRPr="009A6557">
        <w:rPr>
          <w:rFonts w:eastAsia="Calibri"/>
          <w:sz w:val="24"/>
          <w:szCs w:val="24"/>
          <w:lang w:eastAsia="en-US"/>
        </w:rPr>
        <w:t>1</w:t>
      </w:r>
      <w:r w:rsidR="000F259B" w:rsidRPr="009A6557">
        <w:rPr>
          <w:rFonts w:eastAsia="Calibri"/>
          <w:sz w:val="24"/>
          <w:szCs w:val="24"/>
          <w:lang w:eastAsia="en-US"/>
        </w:rPr>
        <w:t xml:space="preserve"> рок</w:t>
      </w:r>
      <w:r w:rsidR="002A63A5" w:rsidRPr="009A6557">
        <w:rPr>
          <w:rFonts w:eastAsia="Calibri"/>
          <w:sz w:val="24"/>
          <w:szCs w:val="24"/>
          <w:lang w:eastAsia="en-US"/>
        </w:rPr>
        <w:t>у</w:t>
      </w:r>
      <w:r w:rsidR="000F259B" w:rsidRPr="009A6557">
        <w:rPr>
          <w:rFonts w:eastAsia="Calibri"/>
          <w:sz w:val="24"/>
          <w:szCs w:val="24"/>
          <w:lang w:eastAsia="en-US"/>
        </w:rPr>
        <w:t>):</w:t>
      </w:r>
    </w:p>
    <w:p w:rsidR="009709C3" w:rsidRPr="009A6557" w:rsidRDefault="000F259B" w:rsidP="009709C3">
      <w:pPr>
        <w:pStyle w:val="23"/>
        <w:shd w:val="clear" w:color="auto" w:fill="auto"/>
        <w:spacing w:after="0" w:line="240" w:lineRule="auto"/>
        <w:ind w:firstLine="851"/>
        <w:rPr>
          <w:rFonts w:eastAsia="Calibri"/>
          <w:sz w:val="24"/>
          <w:szCs w:val="24"/>
          <w:lang w:eastAsia="en-US"/>
        </w:rPr>
      </w:pPr>
      <w:r w:rsidRPr="009A6557">
        <w:rPr>
          <w:sz w:val="24"/>
          <w:szCs w:val="24"/>
          <w:lang w:eastAsia="en-US"/>
        </w:rPr>
        <w:t>переведені на неп</w:t>
      </w:r>
      <w:r w:rsidR="00D52ECD" w:rsidRPr="009A6557">
        <w:rPr>
          <w:sz w:val="24"/>
          <w:szCs w:val="24"/>
          <w:lang w:eastAsia="en-US"/>
        </w:rPr>
        <w:t xml:space="preserve">овний робочий день (тиждень) </w:t>
      </w:r>
      <w:r w:rsidR="006766BD" w:rsidRPr="009A6557">
        <w:rPr>
          <w:sz w:val="24"/>
          <w:szCs w:val="24"/>
          <w:lang w:eastAsia="en-US"/>
        </w:rPr>
        <w:t>7</w:t>
      </w:r>
      <w:r w:rsidR="009709C3" w:rsidRPr="009A6557">
        <w:rPr>
          <w:sz w:val="24"/>
          <w:szCs w:val="24"/>
          <w:lang w:eastAsia="en-US"/>
        </w:rPr>
        <w:t>,</w:t>
      </w:r>
      <w:r w:rsidR="00102902" w:rsidRPr="009A6557">
        <w:rPr>
          <w:sz w:val="24"/>
          <w:szCs w:val="24"/>
          <w:lang w:eastAsia="en-US"/>
        </w:rPr>
        <w:t>0</w:t>
      </w:r>
      <w:r w:rsidR="009709C3" w:rsidRPr="009A6557">
        <w:rPr>
          <w:sz w:val="24"/>
          <w:szCs w:val="24"/>
          <w:lang w:eastAsia="en-US"/>
        </w:rPr>
        <w:t xml:space="preserve"> </w:t>
      </w:r>
      <w:r w:rsidRPr="009A6557">
        <w:rPr>
          <w:sz w:val="24"/>
          <w:szCs w:val="24"/>
          <w:lang w:eastAsia="en-US"/>
        </w:rPr>
        <w:t>тис. осіб (</w:t>
      </w:r>
      <w:r w:rsidR="00102902" w:rsidRPr="009A6557">
        <w:rPr>
          <w:sz w:val="24"/>
          <w:szCs w:val="24"/>
          <w:lang w:eastAsia="en-US"/>
        </w:rPr>
        <w:t>2,</w:t>
      </w:r>
      <w:r w:rsidR="006766BD" w:rsidRPr="009A6557">
        <w:rPr>
          <w:sz w:val="24"/>
          <w:szCs w:val="24"/>
          <w:lang w:eastAsia="en-US"/>
        </w:rPr>
        <w:t>1</w:t>
      </w:r>
      <w:r w:rsidRPr="009A6557">
        <w:rPr>
          <w:sz w:val="24"/>
          <w:szCs w:val="24"/>
          <w:lang w:eastAsia="en-US"/>
        </w:rPr>
        <w:t>%</w:t>
      </w:r>
      <w:r w:rsidR="009A6557" w:rsidRPr="009A6557">
        <w:rPr>
          <w:sz w:val="24"/>
          <w:szCs w:val="24"/>
          <w:lang w:eastAsia="en-US"/>
        </w:rPr>
        <w:t xml:space="preserve">                                          </w:t>
      </w:r>
      <w:r w:rsidR="00C55EE8" w:rsidRPr="009A6557">
        <w:rPr>
          <w:sz w:val="24"/>
          <w:szCs w:val="24"/>
          <w:lang w:eastAsia="en-US"/>
        </w:rPr>
        <w:t>до</w:t>
      </w:r>
      <w:r w:rsidRPr="009A6557">
        <w:rPr>
          <w:sz w:val="24"/>
          <w:szCs w:val="24"/>
          <w:lang w:eastAsia="en-US"/>
        </w:rPr>
        <w:t xml:space="preserve"> середньооблікової кількості штатних працівників)</w:t>
      </w:r>
      <w:r w:rsidR="009709C3" w:rsidRPr="009A6557">
        <w:rPr>
          <w:rFonts w:eastAsia="Calibri"/>
          <w:sz w:val="24"/>
          <w:szCs w:val="24"/>
          <w:lang w:eastAsia="en-US"/>
        </w:rPr>
        <w:t>;</w:t>
      </w:r>
    </w:p>
    <w:p w:rsidR="009709C3" w:rsidRPr="009A6557" w:rsidRDefault="009709C3" w:rsidP="009709C3">
      <w:pPr>
        <w:pStyle w:val="23"/>
        <w:shd w:val="clear" w:color="auto" w:fill="auto"/>
        <w:spacing w:after="0" w:line="240" w:lineRule="auto"/>
        <w:ind w:firstLine="851"/>
        <w:rPr>
          <w:rFonts w:eastAsia="Calibri"/>
          <w:sz w:val="24"/>
          <w:szCs w:val="24"/>
          <w:lang w:eastAsia="en-US"/>
        </w:rPr>
      </w:pPr>
      <w:r w:rsidRPr="009A6557">
        <w:rPr>
          <w:sz w:val="24"/>
          <w:szCs w:val="24"/>
          <w:lang w:eastAsia="en-US"/>
        </w:rPr>
        <w:t>у відпустках без збереження заробітної плати знаходились 0,</w:t>
      </w:r>
      <w:r w:rsidR="00C92BF7" w:rsidRPr="009A6557">
        <w:rPr>
          <w:sz w:val="24"/>
          <w:szCs w:val="24"/>
          <w:lang w:eastAsia="en-US"/>
        </w:rPr>
        <w:t>1</w:t>
      </w:r>
      <w:r w:rsidRPr="009A6557">
        <w:rPr>
          <w:sz w:val="24"/>
          <w:szCs w:val="24"/>
          <w:lang w:eastAsia="en-US"/>
        </w:rPr>
        <w:t xml:space="preserve"> тис. осіб           </w:t>
      </w:r>
      <w:r w:rsidR="009A6557" w:rsidRPr="009A6557">
        <w:rPr>
          <w:sz w:val="24"/>
          <w:szCs w:val="24"/>
          <w:lang w:eastAsia="en-US"/>
        </w:rPr>
        <w:t xml:space="preserve">             </w:t>
      </w:r>
      <w:r w:rsidRPr="009A6557">
        <w:rPr>
          <w:sz w:val="24"/>
          <w:szCs w:val="24"/>
          <w:lang w:eastAsia="en-US"/>
        </w:rPr>
        <w:t xml:space="preserve">  (0,</w:t>
      </w:r>
      <w:r w:rsidR="00C92BF7" w:rsidRPr="009A6557">
        <w:rPr>
          <w:sz w:val="24"/>
          <w:szCs w:val="24"/>
          <w:lang w:eastAsia="en-US"/>
        </w:rPr>
        <w:t>0</w:t>
      </w:r>
      <w:r w:rsidRPr="009A6557">
        <w:rPr>
          <w:sz w:val="24"/>
          <w:szCs w:val="24"/>
          <w:lang w:eastAsia="en-US"/>
        </w:rPr>
        <w:t>% відповідно).</w:t>
      </w:r>
    </w:p>
    <w:p w:rsidR="007A7FF0" w:rsidRPr="009A6557" w:rsidRDefault="00D30100" w:rsidP="009709C3">
      <w:pPr>
        <w:pStyle w:val="23"/>
        <w:shd w:val="clear" w:color="auto" w:fill="auto"/>
        <w:spacing w:after="0" w:line="240" w:lineRule="auto"/>
        <w:ind w:firstLine="851"/>
        <w:rPr>
          <w:rFonts w:eastAsia="Calibri"/>
          <w:sz w:val="24"/>
          <w:szCs w:val="24"/>
          <w:lang w:eastAsia="en-US"/>
        </w:rPr>
      </w:pPr>
      <w:r w:rsidRPr="009A6557">
        <w:rPr>
          <w:rFonts w:eastAsia="Calibri"/>
          <w:sz w:val="24"/>
          <w:szCs w:val="24"/>
          <w:lang w:eastAsia="en-US"/>
        </w:rPr>
        <w:t xml:space="preserve">Протягом </w:t>
      </w:r>
      <w:r w:rsidR="007B1A3F" w:rsidRPr="009A6557">
        <w:rPr>
          <w:rFonts w:eastAsia="Calibri"/>
          <w:sz w:val="24"/>
          <w:szCs w:val="24"/>
          <w:lang w:eastAsia="en-US"/>
        </w:rPr>
        <w:t>січня-</w:t>
      </w:r>
      <w:r w:rsidR="006766BD" w:rsidRPr="009A6557">
        <w:rPr>
          <w:rFonts w:eastAsia="Calibri"/>
          <w:sz w:val="24"/>
          <w:szCs w:val="24"/>
          <w:lang w:eastAsia="en-US"/>
        </w:rPr>
        <w:t>груд</w:t>
      </w:r>
      <w:r w:rsidR="007B1A3F" w:rsidRPr="009A6557">
        <w:rPr>
          <w:rFonts w:eastAsia="Calibri"/>
          <w:sz w:val="24"/>
          <w:szCs w:val="24"/>
          <w:lang w:eastAsia="en-US"/>
        </w:rPr>
        <w:t xml:space="preserve">ня </w:t>
      </w:r>
      <w:r w:rsidRPr="009A6557">
        <w:rPr>
          <w:rFonts w:eastAsia="Calibri"/>
          <w:sz w:val="24"/>
          <w:szCs w:val="24"/>
          <w:lang w:eastAsia="en-US"/>
        </w:rPr>
        <w:t>20</w:t>
      </w:r>
      <w:r w:rsidR="00F36FBD" w:rsidRPr="009A6557">
        <w:rPr>
          <w:rFonts w:eastAsia="Calibri"/>
          <w:sz w:val="24"/>
          <w:szCs w:val="24"/>
          <w:lang w:eastAsia="en-US"/>
        </w:rPr>
        <w:t>21</w:t>
      </w:r>
      <w:r w:rsidRPr="009A6557">
        <w:rPr>
          <w:rFonts w:eastAsia="Calibri"/>
          <w:sz w:val="24"/>
          <w:szCs w:val="24"/>
          <w:lang w:eastAsia="en-US"/>
        </w:rPr>
        <w:t xml:space="preserve"> року роботодавцями було подано інформацію про заплановане масове вивільнення</w:t>
      </w:r>
      <w:r w:rsidR="00F63362" w:rsidRPr="009A6557">
        <w:rPr>
          <w:rFonts w:eastAsia="Calibri"/>
          <w:sz w:val="24"/>
          <w:szCs w:val="24"/>
          <w:lang w:eastAsia="en-US"/>
        </w:rPr>
        <w:t xml:space="preserve"> 9,7</w:t>
      </w:r>
      <w:r w:rsidR="00DD79AA" w:rsidRPr="009A6557">
        <w:rPr>
          <w:rFonts w:eastAsia="Calibri"/>
          <w:sz w:val="24"/>
          <w:szCs w:val="24"/>
          <w:lang w:eastAsia="en-US"/>
        </w:rPr>
        <w:t xml:space="preserve"> </w:t>
      </w:r>
      <w:r w:rsidR="003F6685" w:rsidRPr="009A6557">
        <w:rPr>
          <w:rFonts w:eastAsia="Calibri"/>
          <w:sz w:val="24"/>
          <w:szCs w:val="24"/>
          <w:lang w:eastAsia="en-US"/>
        </w:rPr>
        <w:t>тис.</w:t>
      </w:r>
      <w:r w:rsidRPr="009A6557">
        <w:rPr>
          <w:rFonts w:eastAsia="Calibri"/>
          <w:sz w:val="24"/>
          <w:szCs w:val="24"/>
          <w:lang w:eastAsia="en-US"/>
        </w:rPr>
        <w:t xml:space="preserve"> працівників, </w:t>
      </w:r>
      <w:r w:rsidR="00DE3476" w:rsidRPr="009A6557">
        <w:rPr>
          <w:sz w:val="24"/>
          <w:szCs w:val="24"/>
        </w:rPr>
        <w:t xml:space="preserve">що на </w:t>
      </w:r>
      <w:r w:rsidR="00F63362" w:rsidRPr="009A6557">
        <w:rPr>
          <w:sz w:val="24"/>
          <w:szCs w:val="24"/>
        </w:rPr>
        <w:t>19</w:t>
      </w:r>
      <w:r w:rsidR="001A168D" w:rsidRPr="009A6557">
        <w:rPr>
          <w:sz w:val="24"/>
          <w:szCs w:val="24"/>
        </w:rPr>
        <w:t>,</w:t>
      </w:r>
      <w:r w:rsidR="00F63362" w:rsidRPr="009A6557">
        <w:rPr>
          <w:sz w:val="24"/>
          <w:szCs w:val="24"/>
        </w:rPr>
        <w:t>8</w:t>
      </w:r>
      <w:r w:rsidR="00DE3476" w:rsidRPr="009A6557">
        <w:rPr>
          <w:sz w:val="24"/>
          <w:szCs w:val="24"/>
        </w:rPr>
        <w:t xml:space="preserve">% </w:t>
      </w:r>
      <w:r w:rsidR="00F63362" w:rsidRPr="009A6557">
        <w:rPr>
          <w:sz w:val="24"/>
          <w:szCs w:val="24"/>
        </w:rPr>
        <w:t>мен</w:t>
      </w:r>
      <w:r w:rsidR="00DE3476" w:rsidRPr="009A6557">
        <w:rPr>
          <w:sz w:val="24"/>
          <w:szCs w:val="24"/>
        </w:rPr>
        <w:t>ше</w:t>
      </w:r>
      <w:r w:rsidR="004A68A1" w:rsidRPr="009A6557">
        <w:rPr>
          <w:rFonts w:eastAsia="Calibri"/>
          <w:sz w:val="24"/>
          <w:szCs w:val="24"/>
          <w:lang w:eastAsia="en-US"/>
        </w:rPr>
        <w:t>, ніж у січні-</w:t>
      </w:r>
      <w:r w:rsidR="002F4601" w:rsidRPr="009A6557">
        <w:rPr>
          <w:rFonts w:eastAsia="Calibri"/>
          <w:sz w:val="24"/>
          <w:szCs w:val="24"/>
          <w:lang w:eastAsia="en-US"/>
        </w:rPr>
        <w:t>груд</w:t>
      </w:r>
      <w:r w:rsidR="00FF6F06" w:rsidRPr="009A6557">
        <w:rPr>
          <w:rFonts w:eastAsia="Calibri"/>
          <w:sz w:val="24"/>
          <w:szCs w:val="24"/>
          <w:lang w:eastAsia="en-US"/>
        </w:rPr>
        <w:t>н</w:t>
      </w:r>
      <w:r w:rsidR="00F36FBD" w:rsidRPr="009A6557">
        <w:rPr>
          <w:rFonts w:eastAsia="Calibri"/>
          <w:sz w:val="24"/>
          <w:szCs w:val="24"/>
          <w:lang w:eastAsia="en-US"/>
        </w:rPr>
        <w:t>і 2020</w:t>
      </w:r>
      <w:r w:rsidR="004A68A1" w:rsidRPr="009A6557">
        <w:rPr>
          <w:rFonts w:eastAsia="Calibri"/>
          <w:sz w:val="24"/>
          <w:szCs w:val="24"/>
          <w:lang w:eastAsia="en-US"/>
        </w:rPr>
        <w:t xml:space="preserve"> року</w:t>
      </w:r>
      <w:r w:rsidR="00FF6F06" w:rsidRPr="009A6557">
        <w:rPr>
          <w:rFonts w:eastAsia="Calibri"/>
          <w:sz w:val="24"/>
          <w:szCs w:val="24"/>
          <w:lang w:eastAsia="en-US"/>
        </w:rPr>
        <w:t>.</w:t>
      </w:r>
      <w:r w:rsidR="007A7FF0" w:rsidRPr="009A6557">
        <w:rPr>
          <w:rFonts w:eastAsia="Calibri"/>
          <w:sz w:val="24"/>
          <w:szCs w:val="24"/>
          <w:lang w:eastAsia="en-US"/>
        </w:rPr>
        <w:t xml:space="preserve"> Із </w:t>
      </w:r>
      <w:r w:rsidR="00142124" w:rsidRPr="009A6557">
        <w:rPr>
          <w:rFonts w:eastAsia="Calibri"/>
          <w:sz w:val="24"/>
          <w:szCs w:val="24"/>
          <w:lang w:eastAsia="en-US"/>
        </w:rPr>
        <w:t>загальної кількості попереджених про масове вивільнення становили працівники державного управління й оборони, обов'язкового соціального страхування (49,1%), освіти (14,4%), у переробній промисловості (9,9%), охороні здоров’я (7,7%), у добувній промисловості (4,3%), у професійній, науковій та технічній діяльності (3,2%)</w:t>
      </w:r>
      <w:r w:rsidR="00951832" w:rsidRPr="009A6557">
        <w:rPr>
          <w:rFonts w:eastAsia="Calibri"/>
          <w:sz w:val="24"/>
          <w:szCs w:val="24"/>
          <w:lang w:eastAsia="en-US"/>
        </w:rPr>
        <w:t xml:space="preserve"> тощо</w:t>
      </w:r>
      <w:r w:rsidR="007A7FF0" w:rsidRPr="009A6557">
        <w:rPr>
          <w:rFonts w:eastAsia="Calibri"/>
          <w:sz w:val="24"/>
          <w:szCs w:val="24"/>
          <w:lang w:eastAsia="en-US"/>
        </w:rPr>
        <w:t>.</w:t>
      </w:r>
    </w:p>
    <w:p w:rsidR="00D30100" w:rsidRPr="009A6557" w:rsidRDefault="00C470BF" w:rsidP="009709C3">
      <w:pPr>
        <w:pStyle w:val="af5"/>
        <w:ind w:left="0" w:firstLine="851"/>
        <w:jc w:val="both"/>
      </w:pPr>
      <w:r w:rsidRPr="009A6557">
        <w:t xml:space="preserve">Протягом </w:t>
      </w:r>
      <w:r w:rsidR="00CB065D" w:rsidRPr="009A6557">
        <w:t>202</w:t>
      </w:r>
      <w:r w:rsidR="008E7014" w:rsidRPr="009A6557">
        <w:t>1</w:t>
      </w:r>
      <w:r w:rsidR="00CB065D" w:rsidRPr="009A6557">
        <w:t xml:space="preserve"> </w:t>
      </w:r>
      <w:r w:rsidR="00474CD9" w:rsidRPr="009A6557">
        <w:t xml:space="preserve">року </w:t>
      </w:r>
      <w:r w:rsidR="007F4500" w:rsidRPr="009A6557">
        <w:t>6,1</w:t>
      </w:r>
      <w:r w:rsidR="00474CD9" w:rsidRPr="009A6557">
        <w:t xml:space="preserve"> тис. роботодавців надали інформацію про </w:t>
      </w:r>
      <w:r w:rsidR="00DF7878" w:rsidRPr="009A6557">
        <w:t>наявність</w:t>
      </w:r>
      <w:r w:rsidR="00DD2B81">
        <w:t xml:space="preserve">                 </w:t>
      </w:r>
      <w:r w:rsidR="00DF7878" w:rsidRPr="009A6557">
        <w:t xml:space="preserve"> </w:t>
      </w:r>
      <w:r w:rsidR="00254215" w:rsidRPr="009A6557">
        <w:t>2</w:t>
      </w:r>
      <w:r w:rsidR="007F4500" w:rsidRPr="009A6557">
        <w:t>8,8</w:t>
      </w:r>
      <w:r w:rsidR="00642DF4" w:rsidRPr="009A6557">
        <w:t xml:space="preserve"> </w:t>
      </w:r>
      <w:r w:rsidR="008F2BBE" w:rsidRPr="009A6557">
        <w:t>тис. вакансій</w:t>
      </w:r>
      <w:r w:rsidR="007F14DD" w:rsidRPr="009A6557">
        <w:t>.</w:t>
      </w:r>
    </w:p>
    <w:p w:rsidR="00924B09" w:rsidRPr="009A6557" w:rsidRDefault="00924B09" w:rsidP="009709C3">
      <w:pPr>
        <w:ind w:firstLine="851"/>
        <w:contextualSpacing/>
        <w:jc w:val="both"/>
        <w:rPr>
          <w:rFonts w:eastAsia="Calibri"/>
          <w:lang w:eastAsia="en-US"/>
        </w:rPr>
      </w:pPr>
      <w:r w:rsidRPr="009A6557">
        <w:rPr>
          <w:rFonts w:eastAsia="Calibri"/>
          <w:lang w:eastAsia="en-US"/>
        </w:rPr>
        <w:t>У</w:t>
      </w:r>
      <w:r w:rsidR="008B544F" w:rsidRPr="009A6557">
        <w:rPr>
          <w:rFonts w:eastAsia="Calibri"/>
          <w:lang w:eastAsia="en-US"/>
        </w:rPr>
        <w:t xml:space="preserve"> </w:t>
      </w:r>
      <w:r w:rsidR="007F4500" w:rsidRPr="009A6557">
        <w:rPr>
          <w:rFonts w:eastAsia="Calibri"/>
          <w:lang w:eastAsia="en-US"/>
        </w:rPr>
        <w:t xml:space="preserve">січні-грудні </w:t>
      </w:r>
      <w:r w:rsidRPr="009A6557">
        <w:rPr>
          <w:rFonts w:eastAsia="Calibri"/>
          <w:lang w:eastAsia="en-US"/>
        </w:rPr>
        <w:t>20</w:t>
      </w:r>
      <w:r w:rsidR="00604D33" w:rsidRPr="009A6557">
        <w:rPr>
          <w:rFonts w:eastAsia="Calibri"/>
          <w:lang w:eastAsia="en-US"/>
        </w:rPr>
        <w:t>2</w:t>
      </w:r>
      <w:r w:rsidR="009D66BB" w:rsidRPr="009A6557">
        <w:rPr>
          <w:rFonts w:eastAsia="Calibri"/>
          <w:lang w:eastAsia="en-US"/>
        </w:rPr>
        <w:t>1</w:t>
      </w:r>
      <w:r w:rsidRPr="009A6557">
        <w:rPr>
          <w:rFonts w:eastAsia="Calibri"/>
          <w:lang w:eastAsia="en-US"/>
        </w:rPr>
        <w:t xml:space="preserve"> року послугами </w:t>
      </w:r>
      <w:r w:rsidR="00DF7878" w:rsidRPr="009A6557">
        <w:rPr>
          <w:rFonts w:eastAsia="Calibri"/>
          <w:lang w:eastAsia="en-US"/>
        </w:rPr>
        <w:t xml:space="preserve">обласної </w:t>
      </w:r>
      <w:r w:rsidRPr="009A6557">
        <w:rPr>
          <w:rFonts w:eastAsia="Calibri"/>
          <w:lang w:eastAsia="en-US"/>
        </w:rPr>
        <w:t>служби зайнятості</w:t>
      </w:r>
      <w:r w:rsidR="00DF7878" w:rsidRPr="009A6557">
        <w:rPr>
          <w:rFonts w:eastAsia="Calibri"/>
          <w:lang w:eastAsia="en-US"/>
        </w:rPr>
        <w:t xml:space="preserve"> </w:t>
      </w:r>
      <w:r w:rsidR="00F4265D" w:rsidRPr="009A6557">
        <w:rPr>
          <w:rFonts w:eastAsia="Calibri"/>
          <w:lang w:eastAsia="en-US"/>
        </w:rPr>
        <w:t xml:space="preserve">скористалися </w:t>
      </w:r>
      <w:r w:rsidR="00DD2B81">
        <w:rPr>
          <w:rFonts w:eastAsia="Calibri"/>
          <w:lang w:eastAsia="en-US"/>
        </w:rPr>
        <w:t xml:space="preserve">                      </w:t>
      </w:r>
      <w:r w:rsidR="007F4500" w:rsidRPr="009A6557">
        <w:rPr>
          <w:rFonts w:eastAsia="Calibri"/>
          <w:lang w:eastAsia="en-US"/>
        </w:rPr>
        <w:t>92,1</w:t>
      </w:r>
      <w:r w:rsidRPr="009A6557">
        <w:rPr>
          <w:rFonts w:eastAsia="Calibri"/>
          <w:lang w:eastAsia="en-US"/>
        </w:rPr>
        <w:t xml:space="preserve"> тис. </w:t>
      </w:r>
      <w:r w:rsidR="00F4265D" w:rsidRPr="009A6557">
        <w:rPr>
          <w:rFonts w:eastAsia="Calibri"/>
          <w:lang w:eastAsia="en-US"/>
        </w:rPr>
        <w:t>громадян</w:t>
      </w:r>
      <w:r w:rsidR="005D32BD" w:rsidRPr="009A6557">
        <w:rPr>
          <w:rFonts w:eastAsia="Calibri"/>
          <w:lang w:eastAsia="en-US"/>
        </w:rPr>
        <w:t xml:space="preserve">, що на </w:t>
      </w:r>
      <w:r w:rsidR="007F4500" w:rsidRPr="009A6557">
        <w:rPr>
          <w:rFonts w:eastAsia="Calibri"/>
          <w:lang w:eastAsia="en-US"/>
        </w:rPr>
        <w:t>1,2</w:t>
      </w:r>
      <w:r w:rsidR="00CB6698" w:rsidRPr="009A6557">
        <w:rPr>
          <w:rFonts w:eastAsia="Calibri"/>
          <w:lang w:eastAsia="en-US"/>
        </w:rPr>
        <w:t>% біль</w:t>
      </w:r>
      <w:r w:rsidRPr="009A6557">
        <w:rPr>
          <w:rFonts w:eastAsia="Calibri"/>
          <w:lang w:eastAsia="en-US"/>
        </w:rPr>
        <w:t>ше</w:t>
      </w:r>
      <w:r w:rsidR="000D2DE4" w:rsidRPr="009A6557">
        <w:rPr>
          <w:rFonts w:eastAsia="Calibri"/>
          <w:lang w:eastAsia="en-US"/>
        </w:rPr>
        <w:t>,</w:t>
      </w:r>
      <w:r w:rsidRPr="009A6557">
        <w:rPr>
          <w:rFonts w:eastAsia="Calibri"/>
          <w:lang w:eastAsia="en-US"/>
        </w:rPr>
        <w:t xml:space="preserve"> </w:t>
      </w:r>
      <w:r w:rsidR="00DF7878" w:rsidRPr="009A6557">
        <w:rPr>
          <w:rFonts w:eastAsia="Calibri"/>
          <w:lang w:eastAsia="en-US"/>
        </w:rPr>
        <w:t>ніж</w:t>
      </w:r>
      <w:r w:rsidR="009A6557" w:rsidRPr="009A6557">
        <w:rPr>
          <w:rFonts w:eastAsia="Calibri"/>
          <w:lang w:eastAsia="en-US"/>
        </w:rPr>
        <w:t xml:space="preserve"> </w:t>
      </w:r>
      <w:r w:rsidR="00DF7878" w:rsidRPr="009A6557">
        <w:rPr>
          <w:rFonts w:eastAsia="Calibri"/>
          <w:lang w:eastAsia="en-US"/>
        </w:rPr>
        <w:t xml:space="preserve">в </w:t>
      </w:r>
      <w:r w:rsidRPr="009A6557">
        <w:rPr>
          <w:rFonts w:eastAsia="Calibri"/>
          <w:lang w:eastAsia="en-US"/>
        </w:rPr>
        <w:t>аналогічно</w:t>
      </w:r>
      <w:r w:rsidR="00DF7878" w:rsidRPr="009A6557">
        <w:rPr>
          <w:rFonts w:eastAsia="Calibri"/>
          <w:lang w:eastAsia="en-US"/>
        </w:rPr>
        <w:t>му</w:t>
      </w:r>
      <w:r w:rsidRPr="009A6557">
        <w:rPr>
          <w:rFonts w:eastAsia="Calibri"/>
          <w:lang w:eastAsia="en-US"/>
        </w:rPr>
        <w:t xml:space="preserve"> період</w:t>
      </w:r>
      <w:r w:rsidR="00DF7878" w:rsidRPr="009A6557">
        <w:rPr>
          <w:rFonts w:eastAsia="Calibri"/>
          <w:lang w:eastAsia="en-US"/>
        </w:rPr>
        <w:t>і</w:t>
      </w:r>
      <w:r w:rsidR="009D66BB" w:rsidRPr="009A6557">
        <w:rPr>
          <w:rFonts w:eastAsia="Calibri"/>
          <w:lang w:eastAsia="en-US"/>
        </w:rPr>
        <w:t xml:space="preserve"> 2020</w:t>
      </w:r>
      <w:r w:rsidRPr="009A6557">
        <w:rPr>
          <w:rFonts w:eastAsia="Calibri"/>
          <w:lang w:eastAsia="en-US"/>
        </w:rPr>
        <w:t xml:space="preserve"> року.</w:t>
      </w:r>
    </w:p>
    <w:p w:rsidR="009F4A7B" w:rsidRPr="009A6557" w:rsidRDefault="009F4A7B" w:rsidP="009709C3">
      <w:pPr>
        <w:ind w:firstLine="851"/>
        <w:jc w:val="both"/>
      </w:pPr>
      <w:r w:rsidRPr="009A6557">
        <w:t>Протягом звітного періоду з</w:t>
      </w:r>
      <w:r w:rsidR="00D30100" w:rsidRPr="009A6557">
        <w:t>а сприяння служби зайнятості</w:t>
      </w:r>
      <w:r w:rsidRPr="009A6557">
        <w:t>:</w:t>
      </w:r>
    </w:p>
    <w:p w:rsidR="003D7BBA" w:rsidRPr="009A6557" w:rsidRDefault="00D30100" w:rsidP="009A6557">
      <w:pPr>
        <w:pStyle w:val="af5"/>
        <w:tabs>
          <w:tab w:val="left" w:pos="851"/>
          <w:tab w:val="left" w:pos="1134"/>
        </w:tabs>
        <w:ind w:left="0" w:firstLine="284"/>
        <w:jc w:val="both"/>
        <w:rPr>
          <w:rStyle w:val="aff"/>
          <w:sz w:val="24"/>
          <w:szCs w:val="24"/>
        </w:rPr>
      </w:pPr>
      <w:r w:rsidRPr="009A6557">
        <w:t xml:space="preserve">працевлаштовано </w:t>
      </w:r>
      <w:r w:rsidR="00016D6E" w:rsidRPr="009A6557">
        <w:rPr>
          <w:lang w:val="ru-RU"/>
        </w:rPr>
        <w:t>25</w:t>
      </w:r>
      <w:r w:rsidR="00016D6E" w:rsidRPr="009A6557">
        <w:t>,2</w:t>
      </w:r>
      <w:r w:rsidR="00573502" w:rsidRPr="009A6557">
        <w:t xml:space="preserve"> </w:t>
      </w:r>
      <w:r w:rsidR="00436A2D" w:rsidRPr="009A6557">
        <w:t>тис. осіб (</w:t>
      </w:r>
      <w:r w:rsidR="009F4A7B" w:rsidRPr="009A6557">
        <w:t>з них</w:t>
      </w:r>
      <w:r w:rsidR="003D0B2F" w:rsidRPr="009A6557">
        <w:rPr>
          <w:rStyle w:val="aff"/>
          <w:sz w:val="24"/>
          <w:szCs w:val="24"/>
        </w:rPr>
        <w:t xml:space="preserve"> </w:t>
      </w:r>
      <w:r w:rsidR="00CE32AF" w:rsidRPr="009A6557">
        <w:rPr>
          <w:rStyle w:val="aff"/>
          <w:sz w:val="24"/>
          <w:szCs w:val="24"/>
        </w:rPr>
        <w:t xml:space="preserve">до </w:t>
      </w:r>
      <w:r w:rsidR="0042318E" w:rsidRPr="009A6557">
        <w:rPr>
          <w:rStyle w:val="aff"/>
          <w:sz w:val="24"/>
          <w:szCs w:val="24"/>
        </w:rPr>
        <w:t xml:space="preserve">набуття </w:t>
      </w:r>
      <w:r w:rsidR="00CE32AF" w:rsidRPr="009A6557">
        <w:rPr>
          <w:rStyle w:val="aff"/>
          <w:sz w:val="24"/>
          <w:szCs w:val="24"/>
        </w:rPr>
        <w:t>статусу безробітного</w:t>
      </w:r>
      <w:r w:rsidR="009A6557">
        <w:rPr>
          <w:rStyle w:val="aff"/>
          <w:sz w:val="24"/>
          <w:szCs w:val="24"/>
        </w:rPr>
        <w:t xml:space="preserve"> </w:t>
      </w:r>
      <w:r w:rsidR="00543D63" w:rsidRPr="009A6557">
        <w:rPr>
          <w:rStyle w:val="aff"/>
          <w:sz w:val="24"/>
          <w:szCs w:val="24"/>
        </w:rPr>
        <w:t>5,1</w:t>
      </w:r>
      <w:r w:rsidR="00573502" w:rsidRPr="009A6557">
        <w:rPr>
          <w:rStyle w:val="aff"/>
          <w:sz w:val="24"/>
          <w:szCs w:val="24"/>
        </w:rPr>
        <w:t xml:space="preserve"> </w:t>
      </w:r>
      <w:r w:rsidR="006C1325" w:rsidRPr="009A6557">
        <w:rPr>
          <w:rStyle w:val="aff"/>
          <w:sz w:val="24"/>
          <w:szCs w:val="24"/>
        </w:rPr>
        <w:t>тис. осіб</w:t>
      </w:r>
      <w:r w:rsidR="0042318E" w:rsidRPr="009A6557">
        <w:rPr>
          <w:rStyle w:val="aff"/>
          <w:sz w:val="24"/>
          <w:szCs w:val="24"/>
        </w:rPr>
        <w:t>, що складає</w:t>
      </w:r>
      <w:r w:rsidR="0025665C" w:rsidRPr="009A6557">
        <w:rPr>
          <w:rStyle w:val="aff"/>
          <w:sz w:val="24"/>
          <w:szCs w:val="24"/>
        </w:rPr>
        <w:t xml:space="preserve"> </w:t>
      </w:r>
      <w:r w:rsidR="00BC04C6" w:rsidRPr="009A6557">
        <w:rPr>
          <w:rStyle w:val="aff"/>
          <w:sz w:val="24"/>
          <w:szCs w:val="24"/>
        </w:rPr>
        <w:t>2</w:t>
      </w:r>
      <w:r w:rsidR="00543D63" w:rsidRPr="009A6557">
        <w:rPr>
          <w:rStyle w:val="aff"/>
          <w:sz w:val="24"/>
          <w:szCs w:val="24"/>
        </w:rPr>
        <w:t>0</w:t>
      </w:r>
      <w:r w:rsidR="00BC04C6" w:rsidRPr="009A6557">
        <w:rPr>
          <w:rStyle w:val="aff"/>
          <w:sz w:val="24"/>
          <w:szCs w:val="24"/>
        </w:rPr>
        <w:t>,2</w:t>
      </w:r>
      <w:r w:rsidR="0025665C" w:rsidRPr="009A6557">
        <w:rPr>
          <w:rStyle w:val="aff"/>
          <w:sz w:val="24"/>
          <w:szCs w:val="24"/>
        </w:rPr>
        <w:t>%</w:t>
      </w:r>
      <w:r w:rsidR="00B54CFB" w:rsidRPr="009A6557">
        <w:rPr>
          <w:rStyle w:val="aff"/>
          <w:sz w:val="24"/>
          <w:szCs w:val="24"/>
        </w:rPr>
        <w:t>), в тому числі:</w:t>
      </w:r>
    </w:p>
    <w:p w:rsidR="003D7BBA" w:rsidRPr="009A6557" w:rsidRDefault="00574131" w:rsidP="009709C3">
      <w:pPr>
        <w:pStyle w:val="af5"/>
        <w:tabs>
          <w:tab w:val="left" w:pos="567"/>
        </w:tabs>
        <w:ind w:left="0"/>
        <w:jc w:val="both"/>
      </w:pPr>
      <w:r w:rsidRPr="009A6557">
        <w:tab/>
      </w:r>
      <w:r w:rsidR="00436A2D" w:rsidRPr="009A6557">
        <w:t xml:space="preserve">працевлаштовано </w:t>
      </w:r>
      <w:r w:rsidR="006C1325" w:rsidRPr="009A6557">
        <w:t>на нові робочі місця з компенсацією роботодавцю витрат у розмірі єдиного внеску на загальнообов’язкове державне соціа</w:t>
      </w:r>
      <w:r w:rsidR="00436A2D" w:rsidRPr="009A6557">
        <w:t>льне страхування</w:t>
      </w:r>
      <w:r w:rsidR="002B1CE5" w:rsidRPr="009A6557">
        <w:t xml:space="preserve"> </w:t>
      </w:r>
      <w:r w:rsidR="00216AB1" w:rsidRPr="009A6557">
        <w:t>3</w:t>
      </w:r>
      <w:r w:rsidR="00543D63" w:rsidRPr="009A6557">
        <w:t>85</w:t>
      </w:r>
      <w:r w:rsidR="00216AB1" w:rsidRPr="009A6557">
        <w:t xml:space="preserve"> </w:t>
      </w:r>
      <w:r w:rsidR="00063B7D" w:rsidRPr="009A6557">
        <w:t>ос</w:t>
      </w:r>
      <w:r w:rsidR="00216AB1" w:rsidRPr="009A6557">
        <w:t>о</w:t>
      </w:r>
      <w:r w:rsidR="00063B7D" w:rsidRPr="009A6557">
        <w:t>б</w:t>
      </w:r>
      <w:r w:rsidR="00216AB1" w:rsidRPr="009A6557">
        <w:t>и (</w:t>
      </w:r>
      <w:r w:rsidR="00543D63" w:rsidRPr="009A6557">
        <w:t>80</w:t>
      </w:r>
      <w:r w:rsidR="00063B7D" w:rsidRPr="009A6557">
        <w:t xml:space="preserve"> осіб, які недостатньо конкуре</w:t>
      </w:r>
      <w:r w:rsidR="006E6851" w:rsidRPr="009A6557">
        <w:t>нтоспроможні на ринку праці</w:t>
      </w:r>
      <w:r w:rsidR="00DD2B81">
        <w:t xml:space="preserve"> </w:t>
      </w:r>
      <w:r w:rsidR="006E6851" w:rsidRPr="009A6557">
        <w:t>та</w:t>
      </w:r>
      <w:r w:rsidR="006C3350" w:rsidRPr="009A6557">
        <w:t xml:space="preserve"> </w:t>
      </w:r>
      <w:r w:rsidR="00543D63" w:rsidRPr="009A6557">
        <w:t>305</w:t>
      </w:r>
      <w:r w:rsidR="006E6851" w:rsidRPr="009A6557">
        <w:t xml:space="preserve"> </w:t>
      </w:r>
      <w:r w:rsidR="00063B7D" w:rsidRPr="009A6557">
        <w:t>ос</w:t>
      </w:r>
      <w:r w:rsidR="00216AB1" w:rsidRPr="009A6557">
        <w:t>і</w:t>
      </w:r>
      <w:r w:rsidR="00063B7D" w:rsidRPr="009A6557">
        <w:t>б, які працевлаштовані суб’єктами малого підприємства в пріоритетних видах економічної діяльності</w:t>
      </w:r>
      <w:r w:rsidR="006C1325" w:rsidRPr="009A6557">
        <w:t>);</w:t>
      </w:r>
    </w:p>
    <w:p w:rsidR="00D922F6" w:rsidRPr="009A6557" w:rsidRDefault="00574131" w:rsidP="009A6557">
      <w:pPr>
        <w:pStyle w:val="af5"/>
        <w:tabs>
          <w:tab w:val="left" w:pos="567"/>
        </w:tabs>
        <w:ind w:left="0"/>
        <w:jc w:val="both"/>
      </w:pPr>
      <w:r w:rsidRPr="009A6557">
        <w:tab/>
      </w:r>
      <w:r w:rsidR="00363AD9" w:rsidRPr="009A6557">
        <w:t xml:space="preserve">працевлаштовано </w:t>
      </w:r>
      <w:r w:rsidR="00543D63" w:rsidRPr="009A6557">
        <w:t>129</w:t>
      </w:r>
      <w:r w:rsidR="00600FA9" w:rsidRPr="009A6557">
        <w:t xml:space="preserve"> </w:t>
      </w:r>
      <w:r w:rsidR="00FC4730" w:rsidRPr="009A6557">
        <w:t>ос</w:t>
      </w:r>
      <w:r w:rsidR="00216AB1" w:rsidRPr="009A6557">
        <w:t>іб</w:t>
      </w:r>
      <w:r w:rsidR="008207F4" w:rsidRPr="009A6557">
        <w:t xml:space="preserve"> з компенсацією витрат роботодавц</w:t>
      </w:r>
      <w:r w:rsidR="00EC1620" w:rsidRPr="009A6557">
        <w:t>ю</w:t>
      </w:r>
      <w:r w:rsidR="008207F4" w:rsidRPr="009A6557">
        <w:t xml:space="preserve"> на оплату праці за працевлаштування внутрішньо переміщених осіб</w:t>
      </w:r>
      <w:r w:rsidR="00D922F6" w:rsidRPr="009A6557">
        <w:t xml:space="preserve"> </w:t>
      </w:r>
      <w:r w:rsidR="008207F4" w:rsidRPr="009A6557">
        <w:t>(далі – ВПО) на умовах строкових трудових договорів;</w:t>
      </w:r>
    </w:p>
    <w:p w:rsidR="00AA1874" w:rsidRPr="009A6557" w:rsidRDefault="00574131" w:rsidP="009709C3">
      <w:pPr>
        <w:tabs>
          <w:tab w:val="left" w:pos="709"/>
        </w:tabs>
        <w:jc w:val="both"/>
      </w:pPr>
      <w:r w:rsidRPr="009A6557">
        <w:tab/>
      </w:r>
      <w:r w:rsidR="00D922F6" w:rsidRPr="009A6557">
        <w:t>отримал</w:t>
      </w:r>
      <w:r w:rsidR="00A841D6" w:rsidRPr="009A6557">
        <w:t>и</w:t>
      </w:r>
      <w:r w:rsidR="00D922F6" w:rsidRPr="009A6557">
        <w:t xml:space="preserve"> </w:t>
      </w:r>
      <w:r w:rsidR="00A841D6" w:rsidRPr="009A6557">
        <w:t xml:space="preserve">допомогу по безробіттю одноразово для відкриття власної справи </w:t>
      </w:r>
      <w:r w:rsidR="006C1325" w:rsidRPr="009A6557">
        <w:t xml:space="preserve">– </w:t>
      </w:r>
      <w:r w:rsidR="00226714" w:rsidRPr="009A6557">
        <w:t>18</w:t>
      </w:r>
      <w:r w:rsidR="006C1325" w:rsidRPr="009A6557">
        <w:t xml:space="preserve"> безробітни</w:t>
      </w:r>
      <w:r w:rsidR="00024686" w:rsidRPr="009A6557">
        <w:t>х</w:t>
      </w:r>
      <w:r w:rsidR="006C1325" w:rsidRPr="009A6557">
        <w:t xml:space="preserve">, з них </w:t>
      </w:r>
      <w:r w:rsidR="00226714" w:rsidRPr="009A6557">
        <w:t>3</w:t>
      </w:r>
      <w:r w:rsidR="006C1325" w:rsidRPr="009A6557">
        <w:t xml:space="preserve"> –</w:t>
      </w:r>
      <w:r w:rsidR="003D7BBA" w:rsidRPr="009A6557">
        <w:t xml:space="preserve"> ВПО </w:t>
      </w:r>
      <w:r w:rsidR="006C1325" w:rsidRPr="009A6557">
        <w:t xml:space="preserve">та </w:t>
      </w:r>
      <w:r w:rsidR="00226714" w:rsidRPr="009A6557">
        <w:t>2</w:t>
      </w:r>
      <w:r w:rsidR="006C1325" w:rsidRPr="009A6557">
        <w:t xml:space="preserve"> </w:t>
      </w:r>
      <w:r w:rsidR="00E57B5D" w:rsidRPr="009A6557">
        <w:t xml:space="preserve">безробітних </w:t>
      </w:r>
      <w:r w:rsidR="006C1325" w:rsidRPr="009A6557">
        <w:t>військовослужбовців</w:t>
      </w:r>
      <w:r w:rsidR="007260F9" w:rsidRPr="009A6557">
        <w:t>,</w:t>
      </w:r>
      <w:r w:rsidR="00AA1874" w:rsidRPr="009A6557">
        <w:t xml:space="preserve"> які брали участь в антитерористичній операції (далі – учасники АТО);</w:t>
      </w:r>
    </w:p>
    <w:p w:rsidR="00CE32AF" w:rsidRPr="009A6557" w:rsidRDefault="00D30100" w:rsidP="009A6557">
      <w:pPr>
        <w:tabs>
          <w:tab w:val="left" w:pos="0"/>
        </w:tabs>
        <w:ind w:firstLine="284"/>
        <w:jc w:val="both"/>
      </w:pPr>
      <w:r w:rsidRPr="009A6557">
        <w:t>з</w:t>
      </w:r>
      <w:r w:rsidR="00CE32AF" w:rsidRPr="009A6557">
        <w:t xml:space="preserve">абезпечено тимчасову зайнятість </w:t>
      </w:r>
      <w:r w:rsidR="00543D63" w:rsidRPr="009A6557">
        <w:t>7,7</w:t>
      </w:r>
      <w:r w:rsidR="00CB543F" w:rsidRPr="009A6557">
        <w:t xml:space="preserve"> </w:t>
      </w:r>
      <w:r w:rsidR="00801FED" w:rsidRPr="009A6557">
        <w:t xml:space="preserve">тис. громадян, </w:t>
      </w:r>
      <w:r w:rsidR="00436A2D" w:rsidRPr="009A6557">
        <w:t>з них</w:t>
      </w:r>
      <w:r w:rsidRPr="009A6557">
        <w:t xml:space="preserve"> </w:t>
      </w:r>
      <w:r w:rsidR="00CF7039" w:rsidRPr="009A6557">
        <w:t>1,0</w:t>
      </w:r>
      <w:r w:rsidR="00CB543F" w:rsidRPr="009A6557">
        <w:t xml:space="preserve"> </w:t>
      </w:r>
      <w:r w:rsidR="0056201D" w:rsidRPr="009A6557">
        <w:t>тис.</w:t>
      </w:r>
      <w:r w:rsidRPr="009A6557">
        <w:t xml:space="preserve"> ос</w:t>
      </w:r>
      <w:r w:rsidR="0056201D" w:rsidRPr="009A6557">
        <w:t>іб</w:t>
      </w:r>
      <w:r w:rsidRPr="009A6557">
        <w:t xml:space="preserve"> </w:t>
      </w:r>
      <w:r w:rsidR="00CE32AF" w:rsidRPr="009A6557">
        <w:t>брали</w:t>
      </w:r>
      <w:r w:rsidR="00436A2D" w:rsidRPr="009A6557">
        <w:t xml:space="preserve"> участь </w:t>
      </w:r>
      <w:r w:rsidR="00177DA2">
        <w:t xml:space="preserve">                             </w:t>
      </w:r>
      <w:r w:rsidR="00436A2D" w:rsidRPr="009A6557">
        <w:t xml:space="preserve">у громадських роботах, </w:t>
      </w:r>
      <w:r w:rsidR="00CF7039" w:rsidRPr="009A6557">
        <w:rPr>
          <w:lang w:val="ru-RU"/>
        </w:rPr>
        <w:t xml:space="preserve">6,7 </w:t>
      </w:r>
      <w:r w:rsidRPr="009A6557">
        <w:t xml:space="preserve">тис. осіб </w:t>
      </w:r>
      <w:r w:rsidR="00CE32AF" w:rsidRPr="009A6557">
        <w:t xml:space="preserve">– </w:t>
      </w:r>
      <w:r w:rsidRPr="009A6557">
        <w:t xml:space="preserve">в інших роботах тимчасового характеру. </w:t>
      </w:r>
      <w:r w:rsidR="0056201D" w:rsidRPr="009A6557">
        <w:t xml:space="preserve">Найбільш поширені види громадських робіт: </w:t>
      </w:r>
    </w:p>
    <w:p w:rsidR="007952A5" w:rsidRPr="009A6557" w:rsidRDefault="007952A5" w:rsidP="007952A5">
      <w:pPr>
        <w:pStyle w:val="af5"/>
        <w:ind w:left="0" w:firstLine="709"/>
        <w:jc w:val="both"/>
      </w:pPr>
      <w:r w:rsidRPr="009A6557">
        <w:t>екологічний захист навколишнього середовища;</w:t>
      </w:r>
    </w:p>
    <w:p w:rsidR="007952A5" w:rsidRPr="009A6557" w:rsidRDefault="007952A5" w:rsidP="007952A5">
      <w:pPr>
        <w:pStyle w:val="af5"/>
        <w:ind w:left="0" w:firstLine="709"/>
        <w:jc w:val="both"/>
      </w:pPr>
      <w:r w:rsidRPr="009A6557">
        <w:t>догляд за громадянами у закладах соціальної сфери,</w:t>
      </w:r>
    </w:p>
    <w:p w:rsidR="007952A5" w:rsidRPr="009A6557" w:rsidRDefault="007952A5" w:rsidP="007952A5">
      <w:pPr>
        <w:pStyle w:val="af5"/>
        <w:ind w:left="0" w:firstLine="709"/>
        <w:jc w:val="both"/>
      </w:pPr>
      <w:r w:rsidRPr="009A6557">
        <w:t xml:space="preserve">будівельні та ремонтні роботи на об'єктах соціальної сфери, </w:t>
      </w:r>
    </w:p>
    <w:p w:rsidR="00D30100" w:rsidRPr="009D0E81" w:rsidRDefault="007952A5" w:rsidP="007952A5">
      <w:pPr>
        <w:pStyle w:val="af5"/>
        <w:ind w:left="0" w:firstLine="709"/>
        <w:jc w:val="both"/>
        <w:rPr>
          <w:lang w:val="ru-RU"/>
        </w:rPr>
      </w:pPr>
      <w:r w:rsidRPr="009A6557">
        <w:t>роботи із соціально вразливими верствами населення та інші роботи соціального напрямку</w:t>
      </w:r>
      <w:r w:rsidR="00CE32AF" w:rsidRPr="009A6557">
        <w:t>;</w:t>
      </w:r>
    </w:p>
    <w:p w:rsidR="006C1325" w:rsidRPr="009A6557" w:rsidRDefault="00CE32AF" w:rsidP="009A6557">
      <w:pPr>
        <w:tabs>
          <w:tab w:val="left" w:pos="0"/>
        </w:tabs>
        <w:ind w:firstLine="284"/>
        <w:jc w:val="both"/>
        <w:rPr>
          <w:shd w:val="clear" w:color="auto" w:fill="FFFFFF"/>
        </w:rPr>
      </w:pPr>
      <w:r w:rsidRPr="009A6557">
        <w:lastRenderedPageBreak/>
        <w:t xml:space="preserve">проходили професійну підготовку, перепідготовку та підвищення </w:t>
      </w:r>
      <w:r w:rsidR="006C1325" w:rsidRPr="009A6557">
        <w:t xml:space="preserve">кваліфікації </w:t>
      </w:r>
      <w:r w:rsidR="00CF7039" w:rsidRPr="009A6557">
        <w:rPr>
          <w:lang w:val="ru-RU"/>
        </w:rPr>
        <w:t xml:space="preserve">6,9 </w:t>
      </w:r>
      <w:r w:rsidR="00592541" w:rsidRPr="009A6557">
        <w:t>тис. безробітних</w:t>
      </w:r>
      <w:r w:rsidR="006C1325" w:rsidRPr="009A6557">
        <w:t>,</w:t>
      </w:r>
      <w:r w:rsidR="00592541" w:rsidRPr="009A6557">
        <w:t xml:space="preserve"> </w:t>
      </w:r>
      <w:r w:rsidR="0010266D" w:rsidRPr="009A6557">
        <w:t xml:space="preserve">з них </w:t>
      </w:r>
      <w:r w:rsidR="00024E88" w:rsidRPr="009A6557">
        <w:rPr>
          <w:lang w:val="ru-RU"/>
        </w:rPr>
        <w:t>2,</w:t>
      </w:r>
      <w:r w:rsidR="00CF7039" w:rsidRPr="009A6557">
        <w:rPr>
          <w:lang w:val="ru-RU"/>
        </w:rPr>
        <w:t>6</w:t>
      </w:r>
      <w:r w:rsidR="00B40FDF" w:rsidRPr="009A6557">
        <w:t xml:space="preserve"> тис.</w:t>
      </w:r>
      <w:r w:rsidR="00956415" w:rsidRPr="009A6557">
        <w:t xml:space="preserve"> </w:t>
      </w:r>
      <w:r w:rsidR="00592541" w:rsidRPr="009A6557">
        <w:t>осіб</w:t>
      </w:r>
      <w:r w:rsidR="006C1325" w:rsidRPr="009A6557">
        <w:t xml:space="preserve"> навчалися у центрах професійно-технічної освіти </w:t>
      </w:r>
      <w:r w:rsidR="00B079E1" w:rsidRPr="009A6557">
        <w:t xml:space="preserve">державної </w:t>
      </w:r>
      <w:r w:rsidR="006C1325" w:rsidRPr="009A6557">
        <w:t>служби зайнятості</w:t>
      </w:r>
      <w:r w:rsidR="0004408B" w:rsidRPr="009A6557">
        <w:t xml:space="preserve"> (далі – ЦПТО)</w:t>
      </w:r>
      <w:r w:rsidR="00592541" w:rsidRPr="009A6557">
        <w:t>.</w:t>
      </w:r>
      <w:r w:rsidR="0058533E" w:rsidRPr="009A6557">
        <w:t xml:space="preserve"> </w:t>
      </w:r>
      <w:r w:rsidR="00D641FB" w:rsidRPr="009A6557">
        <w:t xml:space="preserve">Найбільш поширеними професіями, які здобули безробітні, </w:t>
      </w:r>
      <w:r w:rsidR="00177DA2">
        <w:t xml:space="preserve">              </w:t>
      </w:r>
      <w:r w:rsidR="00D641FB" w:rsidRPr="009A6557">
        <w:t xml:space="preserve">є: </w:t>
      </w:r>
      <w:r w:rsidR="003D786B" w:rsidRPr="009A6557">
        <w:t>обліковець</w:t>
      </w:r>
      <w:r w:rsidR="009A6557" w:rsidRPr="009A6557">
        <w:t xml:space="preserve"> </w:t>
      </w:r>
      <w:r w:rsidR="003D786B" w:rsidRPr="009A6557">
        <w:t>з реєстрації бухгалтерських даних, оператор з обробки інформації та програмного забезпечення, касир торговельного залу, кухар, швачка, молодша медична сестра (молодший медичний брат) з догляду за хворим, перукар (перукар - модельєр), бухгалтер, адміністратор, продавець продовольчих товарів, продавець-консультант, продавець непродовольчих товарів, водій автотранспортних засобів, тракторист-машиніст сільськогосподарського (лісогосподарського) виробництва, підсобний робітник та інші</w:t>
      </w:r>
      <w:r w:rsidR="006C1325" w:rsidRPr="009A6557">
        <w:t>;</w:t>
      </w:r>
    </w:p>
    <w:p w:rsidR="0058533E" w:rsidRPr="009A6557" w:rsidRDefault="0010266D" w:rsidP="009A6557">
      <w:pPr>
        <w:tabs>
          <w:tab w:val="left" w:pos="0"/>
        </w:tabs>
        <w:ind w:firstLine="284"/>
        <w:jc w:val="both"/>
        <w:rPr>
          <w:shd w:val="clear" w:color="auto" w:fill="FFFFFF"/>
        </w:rPr>
      </w:pPr>
      <w:r w:rsidRPr="009A6557">
        <w:t xml:space="preserve">отримали </w:t>
      </w:r>
      <w:r w:rsidR="006C1325" w:rsidRPr="009A6557">
        <w:t>в</w:t>
      </w:r>
      <w:r w:rsidR="0058533E" w:rsidRPr="009A6557">
        <w:t xml:space="preserve">аучер на навчання та підвищення кваліфікації </w:t>
      </w:r>
      <w:r w:rsidR="006C1325" w:rsidRPr="009A6557">
        <w:t>–</w:t>
      </w:r>
      <w:r w:rsidR="0058533E" w:rsidRPr="009A6557">
        <w:t xml:space="preserve"> </w:t>
      </w:r>
      <w:r w:rsidR="0025544A" w:rsidRPr="009A6557">
        <w:rPr>
          <w:lang w:val="ru-RU"/>
        </w:rPr>
        <w:t>4</w:t>
      </w:r>
      <w:r w:rsidR="00CF7039" w:rsidRPr="009A6557">
        <w:rPr>
          <w:lang w:val="ru-RU"/>
        </w:rPr>
        <w:t>4</w:t>
      </w:r>
      <w:r w:rsidR="00FC499B" w:rsidRPr="009A6557">
        <w:t xml:space="preserve"> ос</w:t>
      </w:r>
      <w:r w:rsidR="00CF7039" w:rsidRPr="009A6557">
        <w:t>о</w:t>
      </w:r>
      <w:r w:rsidR="003A23E7" w:rsidRPr="009A6557">
        <w:t>б</w:t>
      </w:r>
      <w:r w:rsidR="00CF7039" w:rsidRPr="009A6557">
        <w:t>и</w:t>
      </w:r>
      <w:r w:rsidR="0058533E" w:rsidRPr="009A6557">
        <w:rPr>
          <w:rStyle w:val="aff"/>
          <w:sz w:val="24"/>
          <w:szCs w:val="24"/>
        </w:rPr>
        <w:t>.</w:t>
      </w:r>
    </w:p>
    <w:p w:rsidR="00585E95" w:rsidRPr="009A6557" w:rsidRDefault="00D30100" w:rsidP="00585E95">
      <w:pPr>
        <w:ind w:firstLine="851"/>
        <w:jc w:val="both"/>
      </w:pPr>
      <w:r w:rsidRPr="009A6557">
        <w:t xml:space="preserve">Протягом </w:t>
      </w:r>
      <w:r w:rsidR="000E56D4" w:rsidRPr="009A6557">
        <w:t>січня-</w:t>
      </w:r>
      <w:r w:rsidR="00CC19C5" w:rsidRPr="009A6557">
        <w:t>грудня</w:t>
      </w:r>
      <w:r w:rsidR="000E56D4" w:rsidRPr="009A6557">
        <w:t xml:space="preserve"> </w:t>
      </w:r>
      <w:r w:rsidR="00A31A27" w:rsidRPr="009A6557">
        <w:t>202</w:t>
      </w:r>
      <w:r w:rsidR="005C6306" w:rsidRPr="009A6557">
        <w:t>1</w:t>
      </w:r>
      <w:r w:rsidR="00A31A27" w:rsidRPr="009A6557">
        <w:t xml:space="preserve"> року </w:t>
      </w:r>
      <w:r w:rsidRPr="009A6557">
        <w:t xml:space="preserve">кількість осіб, охоплених профорієнтаційними послугами становила </w:t>
      </w:r>
      <w:r w:rsidR="00005714" w:rsidRPr="009A6557">
        <w:t>1</w:t>
      </w:r>
      <w:r w:rsidR="00CC19C5" w:rsidRPr="009A6557">
        <w:t>41</w:t>
      </w:r>
      <w:r w:rsidR="00005714" w:rsidRPr="009A6557">
        <w:t>,2</w:t>
      </w:r>
      <w:r w:rsidR="00863E25" w:rsidRPr="009A6557">
        <w:t xml:space="preserve"> </w:t>
      </w:r>
      <w:r w:rsidRPr="009A6557">
        <w:t xml:space="preserve">тис. осіб, </w:t>
      </w:r>
      <w:r w:rsidR="006719E6" w:rsidRPr="009A6557">
        <w:t>в</w:t>
      </w:r>
      <w:r w:rsidRPr="009A6557">
        <w:t xml:space="preserve"> т</w:t>
      </w:r>
      <w:r w:rsidR="00356DB6" w:rsidRPr="009A6557">
        <w:t xml:space="preserve">ому </w:t>
      </w:r>
      <w:r w:rsidRPr="009A6557">
        <w:t>ч</w:t>
      </w:r>
      <w:r w:rsidR="00356DB6" w:rsidRPr="009A6557">
        <w:t>ислі</w:t>
      </w:r>
      <w:r w:rsidR="009A6557" w:rsidRPr="009A6557">
        <w:t xml:space="preserve"> </w:t>
      </w:r>
      <w:r w:rsidR="00CC19C5" w:rsidRPr="009A6557">
        <w:t xml:space="preserve">63,0 </w:t>
      </w:r>
      <w:r w:rsidRPr="009A6557">
        <w:t xml:space="preserve">тис. осіб, що навчаються у навчальних закладах різних типів, з них учні загальноосвітніх шкіл </w:t>
      </w:r>
      <w:r w:rsidR="006719E6" w:rsidRPr="009A6557">
        <w:t>–</w:t>
      </w:r>
      <w:r w:rsidRPr="009A6557">
        <w:t xml:space="preserve"> </w:t>
      </w:r>
      <w:r w:rsidR="00CC19C5" w:rsidRPr="009A6557">
        <w:t xml:space="preserve">54,9 </w:t>
      </w:r>
      <w:r w:rsidRPr="009A6557">
        <w:t>тис. осіб.</w:t>
      </w:r>
      <w:r w:rsidR="00585E95" w:rsidRPr="009A6557">
        <w:t xml:space="preserve"> </w:t>
      </w:r>
      <w:r w:rsidR="0004408B" w:rsidRPr="009A6557">
        <w:t>О</w:t>
      </w:r>
      <w:r w:rsidR="00585E95" w:rsidRPr="009A6557">
        <w:t xml:space="preserve">рганізовано </w:t>
      </w:r>
      <w:r w:rsidR="00DD2B81">
        <w:t xml:space="preserve">                             </w:t>
      </w:r>
      <w:r w:rsidR="00585E95" w:rsidRPr="009A6557">
        <w:t>та проведено</w:t>
      </w:r>
      <w:r w:rsidR="0004408B" w:rsidRPr="009A6557">
        <w:t xml:space="preserve"> </w:t>
      </w:r>
      <w:r w:rsidR="00CC19C5" w:rsidRPr="009A6557">
        <w:t>10,7</w:t>
      </w:r>
      <w:r w:rsidR="00585E95" w:rsidRPr="009A6557">
        <w:t xml:space="preserve"> тис. інформаційно-консультаційних та </w:t>
      </w:r>
      <w:proofErr w:type="spellStart"/>
      <w:r w:rsidR="00585E95" w:rsidRPr="009A6557">
        <w:t>профорієнтаціних</w:t>
      </w:r>
      <w:proofErr w:type="spellEnd"/>
      <w:r w:rsidR="00585E95" w:rsidRPr="009A6557">
        <w:t xml:space="preserve"> заходів (в тому числі</w:t>
      </w:r>
      <w:r w:rsidR="00646E43" w:rsidRPr="009A6557">
        <w:t xml:space="preserve"> </w:t>
      </w:r>
      <w:r w:rsidR="00585E95" w:rsidRPr="009A6557">
        <w:t xml:space="preserve">у </w:t>
      </w:r>
      <w:r w:rsidR="00EC7561" w:rsidRPr="009A6557">
        <w:t>дистанційному</w:t>
      </w:r>
      <w:r w:rsidR="00585E95" w:rsidRPr="009A6557">
        <w:t xml:space="preserve"> режимі), таких як інформаційні семінари із загальних питань зайнятості, семінари з техніки пошуку роботи, групові профконсультації, презентації послуг </w:t>
      </w:r>
      <w:r w:rsidR="00DD2B81">
        <w:t xml:space="preserve">                                  </w:t>
      </w:r>
      <w:r w:rsidR="00585E95" w:rsidRPr="009A6557">
        <w:t>з професійного навчання, в т</w:t>
      </w:r>
      <w:r w:rsidR="0004408B" w:rsidRPr="009A6557">
        <w:t xml:space="preserve">ому </w:t>
      </w:r>
      <w:r w:rsidR="00585E95" w:rsidRPr="009A6557">
        <w:t>ч</w:t>
      </w:r>
      <w:r w:rsidR="0004408B" w:rsidRPr="009A6557">
        <w:t>ислі</w:t>
      </w:r>
      <w:r w:rsidR="00585E95" w:rsidRPr="009A6557">
        <w:t xml:space="preserve"> послуг ЦПТО, тренінги, засідання клубів, семінари </w:t>
      </w:r>
      <w:r w:rsidR="00DD2B81">
        <w:t xml:space="preserve">                      </w:t>
      </w:r>
      <w:r w:rsidR="00585E95" w:rsidRPr="009A6557">
        <w:t>з вивільнюваними працівниками тощо. Протягом</w:t>
      </w:r>
      <w:r w:rsidR="009A6557" w:rsidRPr="009A6557">
        <w:t xml:space="preserve"> </w:t>
      </w:r>
      <w:r w:rsidR="00585E95" w:rsidRPr="009A6557">
        <w:t>2021 року</w:t>
      </w:r>
      <w:r w:rsidR="00EC7561" w:rsidRPr="009A6557">
        <w:t xml:space="preserve"> </w:t>
      </w:r>
      <w:r w:rsidR="00CC19C5" w:rsidRPr="009A6557">
        <w:t>46,0</w:t>
      </w:r>
      <w:r w:rsidR="00585E95" w:rsidRPr="009A6557">
        <w:t xml:space="preserve"> тис. безробітних отримали профорієнтаційні послуги.</w:t>
      </w:r>
    </w:p>
    <w:p w:rsidR="001F5C8A" w:rsidRPr="009A6557" w:rsidRDefault="00BC3370" w:rsidP="00585E95">
      <w:pPr>
        <w:ind w:firstLine="851"/>
        <w:jc w:val="both"/>
      </w:pPr>
      <w:r w:rsidRPr="009A6557">
        <w:t xml:space="preserve">Станом на 1 </w:t>
      </w:r>
      <w:r w:rsidR="000D60CF" w:rsidRPr="009A6557">
        <w:t>січ</w:t>
      </w:r>
      <w:r w:rsidR="008E2DEB" w:rsidRPr="009A6557">
        <w:t>ня 202</w:t>
      </w:r>
      <w:r w:rsidR="000D60CF" w:rsidRPr="009A6557">
        <w:t>2</w:t>
      </w:r>
      <w:r w:rsidR="008E2DEB" w:rsidRPr="009A6557">
        <w:t xml:space="preserve"> року послуги Донецької обласної служби зайнятості отримували </w:t>
      </w:r>
      <w:r w:rsidR="00CA046D" w:rsidRPr="009A6557">
        <w:t>10,5</w:t>
      </w:r>
      <w:r w:rsidR="008E2DEB" w:rsidRPr="009A6557">
        <w:t xml:space="preserve"> тис. громадян, з них </w:t>
      </w:r>
      <w:r w:rsidR="00CA046D" w:rsidRPr="009A6557">
        <w:t>9,5</w:t>
      </w:r>
      <w:r w:rsidR="008E2DEB" w:rsidRPr="009A6557">
        <w:t xml:space="preserve"> тис. осіб мали</w:t>
      </w:r>
      <w:r w:rsidR="00F73155" w:rsidRPr="009A6557">
        <w:t xml:space="preserve"> статус безробітного,</w:t>
      </w:r>
      <w:r w:rsidR="00CA046D" w:rsidRPr="009A6557">
        <w:t xml:space="preserve"> що на 36,1</w:t>
      </w:r>
      <w:r w:rsidR="008E2DEB" w:rsidRPr="009A6557">
        <w:t xml:space="preserve">% менше, ніж на відповідну дату минулого року, </w:t>
      </w:r>
      <w:r w:rsidR="001F5C8A" w:rsidRPr="009A6557">
        <w:t>з них:</w:t>
      </w:r>
    </w:p>
    <w:p w:rsidR="001F5C8A" w:rsidRPr="009A6557" w:rsidRDefault="001F5C8A" w:rsidP="009709C3">
      <w:pPr>
        <w:pStyle w:val="af5"/>
        <w:ind w:left="0" w:firstLine="709"/>
        <w:jc w:val="both"/>
      </w:pPr>
      <w:r w:rsidRPr="009A6557">
        <w:rPr>
          <w:u w:val="single"/>
        </w:rPr>
        <w:t>за статтю</w:t>
      </w:r>
      <w:r w:rsidRPr="009A6557">
        <w:t xml:space="preserve">: </w:t>
      </w:r>
      <w:r w:rsidR="008E2DEB" w:rsidRPr="009A6557">
        <w:t xml:space="preserve">чоловіки становили – </w:t>
      </w:r>
      <w:r w:rsidR="00F73155" w:rsidRPr="009A6557">
        <w:t>3,</w:t>
      </w:r>
      <w:r w:rsidR="003949DC" w:rsidRPr="009A6557">
        <w:t>7</w:t>
      </w:r>
      <w:r w:rsidR="00F73155" w:rsidRPr="009A6557">
        <w:t xml:space="preserve"> тис. осіб (або 3</w:t>
      </w:r>
      <w:r w:rsidR="003949DC" w:rsidRPr="009A6557">
        <w:t>9</w:t>
      </w:r>
      <w:r w:rsidR="00F73155" w:rsidRPr="009A6557">
        <w:t>,0</w:t>
      </w:r>
      <w:r w:rsidR="008E2DEB" w:rsidRPr="009A6557">
        <w:t xml:space="preserve">%), жінки – </w:t>
      </w:r>
      <w:r w:rsidR="003949DC" w:rsidRPr="009A6557">
        <w:t>5,8</w:t>
      </w:r>
      <w:r w:rsidR="008E2DEB" w:rsidRPr="009A6557">
        <w:t xml:space="preserve"> тис. осіб (або 6</w:t>
      </w:r>
      <w:r w:rsidR="003949DC" w:rsidRPr="009A6557">
        <w:t>1</w:t>
      </w:r>
      <w:r w:rsidR="008E2DEB" w:rsidRPr="009A6557">
        <w:t>,</w:t>
      </w:r>
      <w:r w:rsidR="00F73155" w:rsidRPr="009A6557">
        <w:t>0</w:t>
      </w:r>
      <w:r w:rsidR="008E2DEB" w:rsidRPr="009A6557">
        <w:t>%)</w:t>
      </w:r>
      <w:r w:rsidRPr="009A6557">
        <w:t>;</w:t>
      </w:r>
    </w:p>
    <w:p w:rsidR="001F5C8A" w:rsidRPr="009A6557" w:rsidRDefault="001F5C8A" w:rsidP="009709C3">
      <w:pPr>
        <w:pStyle w:val="af5"/>
        <w:ind w:left="0" w:firstLine="709"/>
        <w:jc w:val="both"/>
      </w:pPr>
      <w:r w:rsidRPr="009A6557">
        <w:rPr>
          <w:u w:val="single"/>
        </w:rPr>
        <w:t xml:space="preserve">за віковими </w:t>
      </w:r>
      <w:r w:rsidRPr="009A6557">
        <w:rPr>
          <w:rStyle w:val="aff"/>
          <w:sz w:val="24"/>
          <w:szCs w:val="24"/>
          <w:u w:val="single"/>
        </w:rPr>
        <w:t>групами</w:t>
      </w:r>
      <w:r w:rsidRPr="009A6557">
        <w:t xml:space="preserve">: </w:t>
      </w:r>
      <w:r w:rsidR="00A0047C" w:rsidRPr="009A6557">
        <w:t>26,6</w:t>
      </w:r>
      <w:r w:rsidR="00CE010D" w:rsidRPr="009A6557">
        <w:t>% зареєстрованих безробітн</w:t>
      </w:r>
      <w:r w:rsidR="00A0047C" w:rsidRPr="009A6557">
        <w:t>их були у віці до 35 років; 31,0</w:t>
      </w:r>
      <w:r w:rsidR="00CE010D" w:rsidRPr="009A6557">
        <w:t>% – у віці від 35 до 44 років;</w:t>
      </w:r>
      <w:r w:rsidR="00636296" w:rsidRPr="009A6557">
        <w:t xml:space="preserve"> 2</w:t>
      </w:r>
      <w:r w:rsidR="00A0047C" w:rsidRPr="009A6557">
        <w:t>6,0</w:t>
      </w:r>
      <w:r w:rsidR="00CE010D" w:rsidRPr="009A6557">
        <w:t>% – у віці від 45 до 55 років; 1</w:t>
      </w:r>
      <w:r w:rsidR="00A0047C" w:rsidRPr="009A6557">
        <w:t>6,4</w:t>
      </w:r>
      <w:r w:rsidR="00CE010D" w:rsidRPr="009A6557">
        <w:t>% – понад 55 років</w:t>
      </w:r>
      <w:r w:rsidRPr="009A6557">
        <w:t>;</w:t>
      </w:r>
    </w:p>
    <w:p w:rsidR="001F5C8A" w:rsidRPr="009A6557" w:rsidRDefault="00121D23" w:rsidP="009709C3">
      <w:pPr>
        <w:pStyle w:val="af5"/>
        <w:ind w:left="0" w:firstLine="709"/>
        <w:jc w:val="both"/>
      </w:pPr>
      <w:r w:rsidRPr="009A6557">
        <w:rPr>
          <w:u w:val="single"/>
        </w:rPr>
        <w:t>за освітою</w:t>
      </w:r>
      <w:r w:rsidRPr="009A6557">
        <w:t xml:space="preserve">: </w:t>
      </w:r>
      <w:r w:rsidR="0058456F" w:rsidRPr="009A6557">
        <w:t>5</w:t>
      </w:r>
      <w:r w:rsidR="00A0047C" w:rsidRPr="009A6557">
        <w:t>9,3</w:t>
      </w:r>
      <w:r w:rsidR="00CE010D" w:rsidRPr="009A6557">
        <w:t>% зареєстрованих бе</w:t>
      </w:r>
      <w:r w:rsidR="0058456F" w:rsidRPr="009A6557">
        <w:t>зробітних мали вищу освіту, 3</w:t>
      </w:r>
      <w:r w:rsidR="00A0047C" w:rsidRPr="009A6557">
        <w:t>2,1</w:t>
      </w:r>
      <w:r w:rsidR="0058456F" w:rsidRPr="009A6557">
        <w:t xml:space="preserve">% – професійно-технічну, </w:t>
      </w:r>
      <w:r w:rsidR="00A0047C" w:rsidRPr="009A6557">
        <w:t>8,6</w:t>
      </w:r>
      <w:r w:rsidR="00CE010D" w:rsidRPr="009A6557">
        <w:t>% – загальну середню освіту</w:t>
      </w:r>
      <w:r w:rsidR="001F5C8A" w:rsidRPr="009A6557">
        <w:t>;</w:t>
      </w:r>
    </w:p>
    <w:p w:rsidR="00881028" w:rsidRPr="009A6557" w:rsidRDefault="00881028" w:rsidP="009709C3">
      <w:pPr>
        <w:pStyle w:val="af5"/>
        <w:ind w:left="0" w:firstLine="709"/>
        <w:jc w:val="both"/>
      </w:pPr>
      <w:r w:rsidRPr="009A6557">
        <w:rPr>
          <w:rStyle w:val="aff"/>
          <w:sz w:val="24"/>
          <w:szCs w:val="24"/>
          <w:u w:val="single"/>
        </w:rPr>
        <w:t>за видами економічної діяльності</w:t>
      </w:r>
      <w:r w:rsidRPr="009A6557">
        <w:rPr>
          <w:rStyle w:val="aff"/>
          <w:sz w:val="24"/>
          <w:szCs w:val="24"/>
        </w:rPr>
        <w:t xml:space="preserve">: </w:t>
      </w:r>
      <w:r w:rsidRPr="009A6557">
        <w:t xml:space="preserve">серед зареєстрованих безробітних </w:t>
      </w:r>
      <w:r w:rsidR="00A0047C" w:rsidRPr="009A6557">
        <w:t>19,8</w:t>
      </w:r>
      <w:r w:rsidRPr="009A6557">
        <w:t>% раніше були зайняті у державному управлінні, обороні, обов’язковому соціальному страхуванні;</w:t>
      </w:r>
      <w:r w:rsidR="00646368" w:rsidRPr="009A6557">
        <w:t xml:space="preserve"> 15,</w:t>
      </w:r>
      <w:r w:rsidR="00A0047C" w:rsidRPr="009A6557">
        <w:t>7</w:t>
      </w:r>
      <w:r w:rsidRPr="009A6557">
        <w:t xml:space="preserve">% – </w:t>
      </w:r>
      <w:r w:rsidR="00DD2B81">
        <w:t xml:space="preserve">                  </w:t>
      </w:r>
      <w:r w:rsidRPr="009A6557">
        <w:t>у переробній промисловості; 1</w:t>
      </w:r>
      <w:r w:rsidR="00A0047C" w:rsidRPr="009A6557">
        <w:t>5,3</w:t>
      </w:r>
      <w:r w:rsidRPr="009A6557">
        <w:t xml:space="preserve">% – </w:t>
      </w:r>
      <w:r w:rsidR="00A0047C" w:rsidRPr="009A6557">
        <w:t xml:space="preserve">у сфері торгівлі і ремонті транспортних засобів та </w:t>
      </w:r>
      <w:r w:rsidRPr="009A6557">
        <w:t>1</w:t>
      </w:r>
      <w:r w:rsidR="00A0047C" w:rsidRPr="009A6557">
        <w:t>1,9</w:t>
      </w:r>
      <w:r w:rsidRPr="009A6557">
        <w:t xml:space="preserve">% – у </w:t>
      </w:r>
      <w:r w:rsidR="00A0047C" w:rsidRPr="009A6557">
        <w:t>сільському господарстві</w:t>
      </w:r>
      <w:r w:rsidRPr="009A6557">
        <w:t>;</w:t>
      </w:r>
    </w:p>
    <w:p w:rsidR="006564E1" w:rsidRPr="009A6557" w:rsidRDefault="001F5C8A" w:rsidP="006564E1">
      <w:pPr>
        <w:pStyle w:val="af5"/>
        <w:ind w:left="0" w:firstLine="709"/>
        <w:jc w:val="both"/>
        <w:rPr>
          <w:bCs/>
          <w:iCs/>
        </w:rPr>
      </w:pPr>
      <w:r w:rsidRPr="009A6557">
        <w:rPr>
          <w:u w:val="single"/>
        </w:rPr>
        <w:t>за професійними групами</w:t>
      </w:r>
      <w:r w:rsidRPr="009A6557">
        <w:t>:</w:t>
      </w:r>
      <w:r w:rsidR="006564E1" w:rsidRPr="009A6557">
        <w:rPr>
          <w:bCs/>
          <w:iCs/>
        </w:rPr>
        <w:t xml:space="preserve"> серед зареєстрованих безробітних переважають працівники:</w:t>
      </w:r>
    </w:p>
    <w:p w:rsidR="00E06CE0" w:rsidRPr="009A6557" w:rsidRDefault="00E06CE0" w:rsidP="00764A9F">
      <w:pPr>
        <w:pStyle w:val="af5"/>
        <w:ind w:left="0" w:firstLine="709"/>
        <w:jc w:val="both"/>
        <w:rPr>
          <w:bCs/>
          <w:iCs/>
        </w:rPr>
      </w:pPr>
      <w:r w:rsidRPr="009A6557">
        <w:rPr>
          <w:bCs/>
          <w:iCs/>
        </w:rPr>
        <w:t xml:space="preserve">робітники з обслуговування, експлуатації устаткування та машин – 15,7% (водій автотранспортних засобів, </w:t>
      </w:r>
      <w:r w:rsidR="00F73596" w:rsidRPr="009A6557">
        <w:rPr>
          <w:bCs/>
          <w:iCs/>
        </w:rPr>
        <w:t>т</w:t>
      </w:r>
      <w:r w:rsidRPr="009A6557">
        <w:rPr>
          <w:bCs/>
          <w:iCs/>
        </w:rPr>
        <w:t>ракторист-машиніст сільськогосподарського (лісогосподарського) виробництва, тракторист, оператор заправних станцій, дорожній робітник);</w:t>
      </w:r>
    </w:p>
    <w:p w:rsidR="00E06CE0" w:rsidRPr="009D0E81" w:rsidRDefault="00E06CE0" w:rsidP="00764A9F">
      <w:pPr>
        <w:pStyle w:val="af5"/>
        <w:ind w:left="0" w:firstLine="709"/>
        <w:jc w:val="both"/>
        <w:rPr>
          <w:bCs/>
          <w:iCs/>
          <w:highlight w:val="green"/>
        </w:rPr>
      </w:pPr>
      <w:r w:rsidRPr="009A6557">
        <w:rPr>
          <w:bCs/>
          <w:iCs/>
        </w:rPr>
        <w:t>сфери торгівлі та послуг – 15,6% (продавець продовольчих/непродовольчих товарів, охоронник, кухар, продавець-консультант, стрілець, молодша медична сестра (молодший медичний брат));</w:t>
      </w:r>
      <w:r w:rsidRPr="009D0E81">
        <w:rPr>
          <w:bCs/>
          <w:iCs/>
          <w:highlight w:val="green"/>
        </w:rPr>
        <w:t xml:space="preserve"> </w:t>
      </w:r>
    </w:p>
    <w:p w:rsidR="00E06CE0" w:rsidRPr="009A6557" w:rsidRDefault="00E06CE0" w:rsidP="00764A9F">
      <w:pPr>
        <w:pStyle w:val="af5"/>
        <w:ind w:left="0" w:firstLine="709"/>
        <w:jc w:val="both"/>
        <w:rPr>
          <w:bCs/>
          <w:iCs/>
        </w:rPr>
      </w:pPr>
      <w:r w:rsidRPr="009A6557">
        <w:rPr>
          <w:bCs/>
          <w:iCs/>
        </w:rPr>
        <w:t>службовці та керівники – 15,0% (головний бухгалтер, директор (начальник, інший керівник) підприємства, менеджер (управитель), начальник відділу, командир відділення, менеджер (управитель) із збуту, завідувач господарства, заступник начальника відділу);</w:t>
      </w:r>
    </w:p>
    <w:p w:rsidR="00E06CE0" w:rsidRPr="009A6557" w:rsidRDefault="00E06CE0" w:rsidP="00764A9F">
      <w:pPr>
        <w:pStyle w:val="af5"/>
        <w:ind w:left="0" w:firstLine="709"/>
        <w:jc w:val="both"/>
        <w:rPr>
          <w:bCs/>
          <w:iCs/>
        </w:rPr>
      </w:pPr>
      <w:r w:rsidRPr="009A6557">
        <w:rPr>
          <w:bCs/>
          <w:iCs/>
        </w:rPr>
        <w:t>професіонали – 13,6% (спеціаліст державної служби (місцевого самоврядування), економіст, інженер, вчитель закладу загальної середньої освіти, інспектор, інженер-технолог, прокурор, старший оперуповноважений в особливо важливих справах, юрисконсульт, інженер</w:t>
      </w:r>
      <w:r w:rsidR="009A6557">
        <w:rPr>
          <w:bCs/>
          <w:iCs/>
        </w:rPr>
        <w:t xml:space="preserve">     </w:t>
      </w:r>
      <w:r w:rsidRPr="009A6557">
        <w:rPr>
          <w:bCs/>
          <w:iCs/>
        </w:rPr>
        <w:t xml:space="preserve"> з охорони праці).</w:t>
      </w:r>
    </w:p>
    <w:p w:rsidR="00CB5E9E" w:rsidRPr="009A6557" w:rsidRDefault="00CB5E9E" w:rsidP="00CB5E9E">
      <w:pPr>
        <w:pStyle w:val="af5"/>
        <w:ind w:left="0" w:firstLine="851"/>
        <w:jc w:val="both"/>
      </w:pPr>
      <w:r w:rsidRPr="009A6557">
        <w:t xml:space="preserve">Отримували допомогу по безробіттю </w:t>
      </w:r>
      <w:r w:rsidR="00D97801" w:rsidRPr="009A6557">
        <w:t>8,3</w:t>
      </w:r>
      <w:r w:rsidRPr="009A6557">
        <w:t xml:space="preserve"> тис. зареєстрованих безробітних.</w:t>
      </w:r>
    </w:p>
    <w:p w:rsidR="00E56B75" w:rsidRPr="009A6557" w:rsidRDefault="00E56B75" w:rsidP="009709C3">
      <w:pPr>
        <w:pStyle w:val="afd"/>
        <w:tabs>
          <w:tab w:val="num" w:pos="567"/>
          <w:tab w:val="num" w:pos="900"/>
        </w:tabs>
        <w:ind w:firstLine="851"/>
        <w:jc w:val="both"/>
        <w:rPr>
          <w:rFonts w:ascii="Times New Roman" w:eastAsia="Times New Roman" w:hAnsi="Times New Roman"/>
          <w:sz w:val="24"/>
          <w:szCs w:val="24"/>
        </w:rPr>
      </w:pPr>
      <w:r w:rsidRPr="009A6557">
        <w:rPr>
          <w:rFonts w:ascii="Times New Roman" w:eastAsia="Times New Roman" w:hAnsi="Times New Roman"/>
          <w:sz w:val="24"/>
          <w:szCs w:val="24"/>
          <w:lang w:eastAsia="uk-UA"/>
        </w:rPr>
        <w:t xml:space="preserve">На </w:t>
      </w:r>
      <w:r w:rsidR="00757505" w:rsidRPr="009A6557">
        <w:rPr>
          <w:rFonts w:ascii="Times New Roman" w:eastAsia="Times New Roman" w:hAnsi="Times New Roman"/>
          <w:sz w:val="24"/>
          <w:szCs w:val="24"/>
          <w:lang w:eastAsia="uk-UA"/>
        </w:rPr>
        <w:t xml:space="preserve">1 </w:t>
      </w:r>
      <w:r w:rsidR="00D97801" w:rsidRPr="009A6557">
        <w:rPr>
          <w:rFonts w:ascii="Times New Roman" w:eastAsia="Times New Roman" w:hAnsi="Times New Roman"/>
          <w:bCs/>
          <w:iCs/>
          <w:sz w:val="24"/>
          <w:szCs w:val="24"/>
          <w:lang w:eastAsia="uk-UA"/>
        </w:rPr>
        <w:t>січня 2022</w:t>
      </w:r>
      <w:r w:rsidR="00D97801" w:rsidRPr="009A6557">
        <w:rPr>
          <w:rFonts w:ascii="Times New Roman" w:hAnsi="Times New Roman"/>
          <w:sz w:val="24"/>
          <w:szCs w:val="24"/>
        </w:rPr>
        <w:t xml:space="preserve"> </w:t>
      </w:r>
      <w:r w:rsidR="00757505" w:rsidRPr="009A6557">
        <w:rPr>
          <w:rFonts w:ascii="Times New Roman" w:eastAsia="Times New Roman" w:hAnsi="Times New Roman"/>
          <w:sz w:val="24"/>
          <w:szCs w:val="24"/>
          <w:lang w:eastAsia="uk-UA"/>
        </w:rPr>
        <w:t>року</w:t>
      </w:r>
      <w:r w:rsidR="00757505" w:rsidRPr="009A6557">
        <w:rPr>
          <w:rFonts w:ascii="Times New Roman" w:hAnsi="Times New Roman"/>
          <w:sz w:val="24"/>
          <w:szCs w:val="24"/>
        </w:rPr>
        <w:t xml:space="preserve"> </w:t>
      </w:r>
      <w:r w:rsidRPr="009A6557">
        <w:rPr>
          <w:rFonts w:ascii="Times New Roman" w:eastAsia="Times New Roman" w:hAnsi="Times New Roman"/>
          <w:sz w:val="24"/>
          <w:szCs w:val="24"/>
        </w:rPr>
        <w:t xml:space="preserve">кількість вакансій, заявлених роботодавцями до служби зайнятості, у порівнянні з 1 </w:t>
      </w:r>
      <w:r w:rsidR="00D97801" w:rsidRPr="009A6557">
        <w:rPr>
          <w:rFonts w:ascii="Times New Roman" w:eastAsia="Times New Roman" w:hAnsi="Times New Roman"/>
          <w:bCs/>
          <w:iCs/>
          <w:sz w:val="24"/>
          <w:szCs w:val="24"/>
          <w:lang w:eastAsia="uk-UA"/>
        </w:rPr>
        <w:t>січня</w:t>
      </w:r>
      <w:r w:rsidR="0062540A" w:rsidRPr="009A6557">
        <w:rPr>
          <w:rFonts w:ascii="Times New Roman" w:eastAsia="Times New Roman" w:hAnsi="Times New Roman"/>
          <w:sz w:val="24"/>
          <w:szCs w:val="24"/>
        </w:rPr>
        <w:t xml:space="preserve"> </w:t>
      </w:r>
      <w:r w:rsidR="00D97801" w:rsidRPr="009A6557">
        <w:rPr>
          <w:rFonts w:ascii="Times New Roman" w:eastAsia="Times New Roman" w:hAnsi="Times New Roman"/>
          <w:sz w:val="24"/>
          <w:szCs w:val="24"/>
        </w:rPr>
        <w:t>2021</w:t>
      </w:r>
      <w:r w:rsidRPr="009A6557">
        <w:rPr>
          <w:rFonts w:ascii="Times New Roman" w:eastAsia="Times New Roman" w:hAnsi="Times New Roman"/>
          <w:sz w:val="24"/>
          <w:szCs w:val="24"/>
        </w:rPr>
        <w:t xml:space="preserve"> року, з</w:t>
      </w:r>
      <w:r w:rsidR="00D97801" w:rsidRPr="009A6557">
        <w:rPr>
          <w:rFonts w:ascii="Times New Roman" w:eastAsia="Times New Roman" w:hAnsi="Times New Roman"/>
          <w:sz w:val="24"/>
          <w:szCs w:val="24"/>
        </w:rPr>
        <w:t>менш</w:t>
      </w:r>
      <w:r w:rsidRPr="009A6557">
        <w:rPr>
          <w:rFonts w:ascii="Times New Roman" w:eastAsia="Times New Roman" w:hAnsi="Times New Roman"/>
          <w:sz w:val="24"/>
          <w:szCs w:val="24"/>
        </w:rPr>
        <w:t xml:space="preserve">илась на </w:t>
      </w:r>
      <w:r w:rsidR="00D97801" w:rsidRPr="009A6557">
        <w:rPr>
          <w:rFonts w:ascii="Times New Roman" w:eastAsia="Times New Roman" w:hAnsi="Times New Roman"/>
          <w:sz w:val="24"/>
          <w:szCs w:val="24"/>
        </w:rPr>
        <w:t>7,2</w:t>
      </w:r>
      <w:r w:rsidRPr="009A6557">
        <w:rPr>
          <w:rFonts w:ascii="Times New Roman" w:eastAsia="Times New Roman" w:hAnsi="Times New Roman"/>
          <w:sz w:val="24"/>
          <w:szCs w:val="24"/>
        </w:rPr>
        <w:t>%</w:t>
      </w:r>
      <w:r w:rsidR="009A6557">
        <w:rPr>
          <w:rFonts w:ascii="Times New Roman" w:eastAsia="Times New Roman" w:hAnsi="Times New Roman"/>
          <w:sz w:val="24"/>
          <w:szCs w:val="24"/>
        </w:rPr>
        <w:t xml:space="preserve"> </w:t>
      </w:r>
      <w:r w:rsidRPr="009A6557">
        <w:rPr>
          <w:rFonts w:ascii="Times New Roman" w:eastAsia="Times New Roman" w:hAnsi="Times New Roman"/>
          <w:sz w:val="24"/>
          <w:szCs w:val="24"/>
        </w:rPr>
        <w:t xml:space="preserve">та становила </w:t>
      </w:r>
      <w:r w:rsidR="00D97801" w:rsidRPr="009A6557">
        <w:rPr>
          <w:rFonts w:ascii="Times New Roman" w:hAnsi="Times New Roman"/>
          <w:sz w:val="24"/>
          <w:szCs w:val="24"/>
        </w:rPr>
        <w:t>566 одиниць</w:t>
      </w:r>
      <w:r w:rsidR="00C738FC" w:rsidRPr="009A6557">
        <w:rPr>
          <w:rFonts w:ascii="Times New Roman" w:eastAsia="Times New Roman" w:hAnsi="Times New Roman"/>
          <w:sz w:val="24"/>
          <w:szCs w:val="24"/>
        </w:rPr>
        <w:t>.</w:t>
      </w:r>
    </w:p>
    <w:p w:rsidR="00E56B75" w:rsidRPr="009A6557" w:rsidRDefault="00E56B75" w:rsidP="009709C3">
      <w:pPr>
        <w:pStyle w:val="afd"/>
        <w:tabs>
          <w:tab w:val="num" w:pos="567"/>
          <w:tab w:val="num" w:pos="900"/>
        </w:tabs>
        <w:ind w:firstLine="851"/>
        <w:jc w:val="both"/>
        <w:rPr>
          <w:rFonts w:ascii="Times New Roman" w:eastAsia="Times New Roman" w:hAnsi="Times New Roman"/>
          <w:sz w:val="24"/>
          <w:szCs w:val="24"/>
        </w:rPr>
      </w:pPr>
      <w:r w:rsidRPr="009A6557">
        <w:rPr>
          <w:rFonts w:ascii="Times New Roman" w:eastAsia="Times New Roman" w:hAnsi="Times New Roman"/>
          <w:sz w:val="24"/>
          <w:szCs w:val="24"/>
        </w:rPr>
        <w:t xml:space="preserve">Середній розмір заробітної плати у вакансіях становив </w:t>
      </w:r>
      <w:r w:rsidR="00B07694" w:rsidRPr="009A6557">
        <w:rPr>
          <w:rFonts w:ascii="Times New Roman" w:eastAsia="Times New Roman" w:hAnsi="Times New Roman"/>
          <w:sz w:val="24"/>
          <w:szCs w:val="24"/>
        </w:rPr>
        <w:t>8,3</w:t>
      </w:r>
      <w:r w:rsidRPr="009A6557">
        <w:rPr>
          <w:rFonts w:ascii="Times New Roman" w:eastAsia="Times New Roman" w:hAnsi="Times New Roman"/>
          <w:sz w:val="24"/>
          <w:szCs w:val="24"/>
        </w:rPr>
        <w:t xml:space="preserve"> тис. </w:t>
      </w:r>
      <w:proofErr w:type="spellStart"/>
      <w:r w:rsidRPr="009A6557">
        <w:rPr>
          <w:rFonts w:ascii="Times New Roman" w:eastAsia="Times New Roman" w:hAnsi="Times New Roman"/>
          <w:sz w:val="24"/>
          <w:szCs w:val="24"/>
        </w:rPr>
        <w:t>грн</w:t>
      </w:r>
      <w:proofErr w:type="spellEnd"/>
      <w:r w:rsidRPr="009A6557">
        <w:rPr>
          <w:rFonts w:ascii="Times New Roman" w:eastAsia="Times New Roman" w:hAnsi="Times New Roman"/>
          <w:sz w:val="24"/>
          <w:szCs w:val="24"/>
        </w:rPr>
        <w:t>,</w:t>
      </w:r>
      <w:r w:rsidR="009A6557">
        <w:rPr>
          <w:rFonts w:ascii="Times New Roman" w:eastAsia="Times New Roman" w:hAnsi="Times New Roman"/>
          <w:sz w:val="24"/>
          <w:szCs w:val="24"/>
        </w:rPr>
        <w:t xml:space="preserve"> </w:t>
      </w:r>
      <w:r w:rsidRPr="009A6557">
        <w:rPr>
          <w:rFonts w:ascii="Times New Roman" w:eastAsia="Times New Roman" w:hAnsi="Times New Roman"/>
          <w:sz w:val="24"/>
          <w:szCs w:val="24"/>
        </w:rPr>
        <w:t>що на</w:t>
      </w:r>
      <w:r w:rsidR="00646E43" w:rsidRPr="009A6557">
        <w:rPr>
          <w:rFonts w:ascii="Times New Roman" w:eastAsia="Times New Roman" w:hAnsi="Times New Roman"/>
          <w:sz w:val="24"/>
          <w:szCs w:val="24"/>
        </w:rPr>
        <w:t xml:space="preserve"> </w:t>
      </w:r>
      <w:r w:rsidR="00B07694" w:rsidRPr="009A6557">
        <w:rPr>
          <w:rFonts w:ascii="Times New Roman" w:hAnsi="Times New Roman"/>
          <w:sz w:val="24"/>
          <w:szCs w:val="24"/>
        </w:rPr>
        <w:t>530</w:t>
      </w:r>
      <w:r w:rsidR="00B95738" w:rsidRPr="009A6557">
        <w:rPr>
          <w:rFonts w:ascii="Times New Roman" w:hAnsi="Times New Roman"/>
          <w:sz w:val="24"/>
          <w:szCs w:val="24"/>
        </w:rPr>
        <w:t xml:space="preserve"> </w:t>
      </w:r>
      <w:proofErr w:type="spellStart"/>
      <w:r w:rsidR="00B95738" w:rsidRPr="009A6557">
        <w:rPr>
          <w:rFonts w:ascii="Times New Roman" w:hAnsi="Times New Roman"/>
          <w:sz w:val="24"/>
          <w:szCs w:val="24"/>
        </w:rPr>
        <w:t>грн</w:t>
      </w:r>
      <w:proofErr w:type="spellEnd"/>
      <w:r w:rsidR="00B95738" w:rsidRPr="009A6557">
        <w:rPr>
          <w:rFonts w:ascii="Times New Roman" w:hAnsi="Times New Roman"/>
          <w:sz w:val="24"/>
          <w:szCs w:val="24"/>
        </w:rPr>
        <w:t xml:space="preserve"> (</w:t>
      </w:r>
      <w:r w:rsidR="00B07694" w:rsidRPr="009A6557">
        <w:rPr>
          <w:rFonts w:ascii="Times New Roman" w:hAnsi="Times New Roman"/>
          <w:sz w:val="24"/>
          <w:szCs w:val="24"/>
        </w:rPr>
        <w:t>6,8</w:t>
      </w:r>
      <w:r w:rsidR="00B95738" w:rsidRPr="009A6557">
        <w:rPr>
          <w:rFonts w:ascii="Times New Roman" w:hAnsi="Times New Roman"/>
          <w:sz w:val="24"/>
          <w:szCs w:val="24"/>
        </w:rPr>
        <w:t>%) більше, ніж на 1</w:t>
      </w:r>
      <w:r w:rsidR="0027202A" w:rsidRPr="009A6557">
        <w:rPr>
          <w:rFonts w:ascii="Times New Roman" w:eastAsia="Times New Roman" w:hAnsi="Times New Roman"/>
          <w:sz w:val="24"/>
          <w:szCs w:val="24"/>
          <w:lang w:eastAsia="uk-UA"/>
        </w:rPr>
        <w:t xml:space="preserve"> </w:t>
      </w:r>
      <w:r w:rsidR="00B07694" w:rsidRPr="009A6557">
        <w:rPr>
          <w:rFonts w:ascii="Times New Roman" w:eastAsia="Times New Roman" w:hAnsi="Times New Roman"/>
          <w:sz w:val="24"/>
          <w:szCs w:val="24"/>
          <w:lang w:eastAsia="uk-UA"/>
        </w:rPr>
        <w:t>січ</w:t>
      </w:r>
      <w:r w:rsidR="0027202A" w:rsidRPr="009A6557">
        <w:rPr>
          <w:rFonts w:ascii="Times New Roman" w:eastAsia="Times New Roman" w:hAnsi="Times New Roman"/>
          <w:sz w:val="24"/>
          <w:szCs w:val="24"/>
          <w:lang w:eastAsia="uk-UA"/>
        </w:rPr>
        <w:t>ня</w:t>
      </w:r>
      <w:r w:rsidR="0027202A" w:rsidRPr="009A6557">
        <w:rPr>
          <w:rFonts w:ascii="Times New Roman" w:hAnsi="Times New Roman"/>
          <w:sz w:val="24"/>
          <w:szCs w:val="24"/>
        </w:rPr>
        <w:t xml:space="preserve"> </w:t>
      </w:r>
      <w:r w:rsidR="00B95738" w:rsidRPr="009A6557">
        <w:rPr>
          <w:rFonts w:ascii="Times New Roman" w:hAnsi="Times New Roman"/>
          <w:sz w:val="24"/>
          <w:szCs w:val="24"/>
        </w:rPr>
        <w:t>202</w:t>
      </w:r>
      <w:r w:rsidR="00B07694" w:rsidRPr="009A6557">
        <w:rPr>
          <w:rFonts w:ascii="Times New Roman" w:hAnsi="Times New Roman"/>
          <w:sz w:val="24"/>
          <w:szCs w:val="24"/>
        </w:rPr>
        <w:t>1</w:t>
      </w:r>
      <w:r w:rsidR="00B95738" w:rsidRPr="009A6557">
        <w:rPr>
          <w:rFonts w:ascii="Times New Roman" w:hAnsi="Times New Roman"/>
          <w:sz w:val="24"/>
          <w:szCs w:val="24"/>
        </w:rPr>
        <w:t xml:space="preserve"> </w:t>
      </w:r>
      <w:r w:rsidRPr="009A6557">
        <w:rPr>
          <w:rFonts w:ascii="Times New Roman" w:eastAsia="Times New Roman" w:hAnsi="Times New Roman"/>
          <w:sz w:val="24"/>
          <w:szCs w:val="24"/>
        </w:rPr>
        <w:t>року.</w:t>
      </w:r>
    </w:p>
    <w:p w:rsidR="006F55D9" w:rsidRPr="009A6557" w:rsidRDefault="006F55D9" w:rsidP="006F55D9">
      <w:pPr>
        <w:pStyle w:val="af5"/>
        <w:ind w:left="0" w:firstLine="709"/>
        <w:jc w:val="both"/>
      </w:pPr>
      <w:r w:rsidRPr="009A6557">
        <w:t xml:space="preserve">За видами економічної діяльності більшість вакансій налічується на підприємствах переробної промисловості (22,1%), у сфері торгівлі та ремонті транспортних засобів (21%), </w:t>
      </w:r>
      <w:r w:rsidR="00DD2B81">
        <w:t xml:space="preserve">                 </w:t>
      </w:r>
      <w:r w:rsidRPr="009A6557">
        <w:lastRenderedPageBreak/>
        <w:t>в сфері освіти (8,3%), добувній промисловості (6,9%) та державному управлінні й обороні (6,2%).</w:t>
      </w:r>
    </w:p>
    <w:p w:rsidR="006F55D9" w:rsidRPr="009A6557" w:rsidRDefault="006F55D9" w:rsidP="006F55D9">
      <w:pPr>
        <w:pStyle w:val="af5"/>
        <w:ind w:left="0" w:firstLine="709"/>
        <w:jc w:val="both"/>
      </w:pPr>
      <w:r w:rsidRPr="009A6557">
        <w:t>У професійному розрізі, найбільше вакансій подано для працевлаштування:</w:t>
      </w:r>
    </w:p>
    <w:p w:rsidR="006F55D9" w:rsidRPr="009A6557" w:rsidRDefault="006F55D9" w:rsidP="00531B7D">
      <w:pPr>
        <w:pStyle w:val="af5"/>
        <w:ind w:left="0" w:firstLine="709"/>
        <w:jc w:val="both"/>
        <w:rPr>
          <w:bCs/>
          <w:iCs/>
        </w:rPr>
      </w:pPr>
      <w:r w:rsidRPr="009A6557">
        <w:rPr>
          <w:bCs/>
          <w:iCs/>
        </w:rPr>
        <w:t>працівників сфери торгівлі та послуг – 21,9% (продавець продовольчих/непродовольчих товарів, продавець-консультант, кухар, охоронник, бармен, молодша медична сестра (молодший медичний брат))</w:t>
      </w:r>
    </w:p>
    <w:p w:rsidR="006F55D9" w:rsidRPr="009A6557" w:rsidRDefault="006F55D9" w:rsidP="00531B7D">
      <w:pPr>
        <w:pStyle w:val="af5"/>
        <w:ind w:left="0" w:firstLine="709"/>
        <w:jc w:val="both"/>
        <w:rPr>
          <w:bCs/>
          <w:iCs/>
        </w:rPr>
      </w:pPr>
      <w:r w:rsidRPr="009A6557">
        <w:rPr>
          <w:bCs/>
          <w:iCs/>
        </w:rPr>
        <w:t xml:space="preserve">кваліфіковані робітники з інструментом – 18,9% (слюсар-ремонтник, електромонтер </w:t>
      </w:r>
      <w:r w:rsidR="00DD2B81">
        <w:rPr>
          <w:bCs/>
          <w:iCs/>
        </w:rPr>
        <w:t xml:space="preserve">                </w:t>
      </w:r>
      <w:r w:rsidRPr="009A6557">
        <w:rPr>
          <w:bCs/>
          <w:iCs/>
        </w:rPr>
        <w:t>з ремонту та обслуговування електроустаткування, виробник м'ясних напівфабрикатів, готувач фаршу, прохідник, електрогазозварник, електрослюсар (слюсар) черговий та з ремонту устаткування)</w:t>
      </w:r>
    </w:p>
    <w:p w:rsidR="006F55D9" w:rsidRPr="009A6557" w:rsidRDefault="006F55D9" w:rsidP="00531B7D">
      <w:pPr>
        <w:pStyle w:val="af5"/>
        <w:ind w:left="0" w:firstLine="709"/>
        <w:jc w:val="both"/>
        <w:rPr>
          <w:bCs/>
          <w:iCs/>
        </w:rPr>
      </w:pPr>
      <w:r w:rsidRPr="009A6557">
        <w:rPr>
          <w:bCs/>
          <w:iCs/>
        </w:rPr>
        <w:t xml:space="preserve">робітники з обслуговування, експлуатації устаткування та машин – 15,4% (водій автотранспортних засобів, оператор мийної установки, </w:t>
      </w:r>
      <w:proofErr w:type="spellStart"/>
      <w:r w:rsidRPr="009A6557">
        <w:rPr>
          <w:bCs/>
          <w:iCs/>
        </w:rPr>
        <w:t>бункерувальник</w:t>
      </w:r>
      <w:proofErr w:type="spellEnd"/>
      <w:r w:rsidRPr="009A6557">
        <w:rPr>
          <w:bCs/>
          <w:iCs/>
        </w:rPr>
        <w:t xml:space="preserve">, токар, помічник машиніста тепловоза, машиніст екскаватора) </w:t>
      </w:r>
    </w:p>
    <w:p w:rsidR="006F55D9" w:rsidRPr="009A6557" w:rsidRDefault="006F55D9" w:rsidP="00531B7D">
      <w:pPr>
        <w:pStyle w:val="af5"/>
        <w:ind w:left="0" w:firstLine="709"/>
        <w:jc w:val="both"/>
        <w:rPr>
          <w:bCs/>
          <w:iCs/>
        </w:rPr>
      </w:pPr>
      <w:r w:rsidRPr="009A6557">
        <w:rPr>
          <w:bCs/>
          <w:iCs/>
        </w:rPr>
        <w:t>професіонали – 11,8% (інженер, економіст, фармацевт, вчитель закладу загальної середньої освіти, інспектор (пенітенціарна система), спеціаліст державної служби (місцевого самоврядування)).</w:t>
      </w:r>
    </w:p>
    <w:p w:rsidR="006D6A55" w:rsidRPr="009D0E81" w:rsidRDefault="00734F3A" w:rsidP="000F312E">
      <w:pPr>
        <w:pStyle w:val="af5"/>
        <w:ind w:left="0" w:firstLine="851"/>
        <w:jc w:val="both"/>
      </w:pPr>
      <w:r w:rsidRPr="009A6557">
        <w:t>Станом на 01.</w:t>
      </w:r>
      <w:r w:rsidR="00B43912" w:rsidRPr="009A6557">
        <w:t>0</w:t>
      </w:r>
      <w:r w:rsidR="00EE2E17" w:rsidRPr="009A6557">
        <w:t>1</w:t>
      </w:r>
      <w:r w:rsidRPr="009A6557">
        <w:t>.202</w:t>
      </w:r>
      <w:r w:rsidR="00B43912" w:rsidRPr="009A6557">
        <w:t>2</w:t>
      </w:r>
      <w:r w:rsidRPr="009A6557">
        <w:t xml:space="preserve"> навантаження на одне робоче місце в середньому по області становило </w:t>
      </w:r>
      <w:r w:rsidR="00B43912" w:rsidRPr="009A6557">
        <w:t>17</w:t>
      </w:r>
      <w:r w:rsidRPr="009A6557">
        <w:t xml:space="preserve"> ос</w:t>
      </w:r>
      <w:r w:rsidR="00651B4C" w:rsidRPr="009A6557">
        <w:t>і</w:t>
      </w:r>
      <w:r w:rsidRPr="009A6557">
        <w:t xml:space="preserve">б (для порівняння: на 1 </w:t>
      </w:r>
      <w:r w:rsidR="00B43912" w:rsidRPr="009A6557">
        <w:t>січ</w:t>
      </w:r>
      <w:r w:rsidR="009A749E" w:rsidRPr="009A6557">
        <w:t>н</w:t>
      </w:r>
      <w:r w:rsidRPr="009A6557">
        <w:t>я 20</w:t>
      </w:r>
      <w:r w:rsidR="00651B4C" w:rsidRPr="009A6557">
        <w:t>2</w:t>
      </w:r>
      <w:r w:rsidR="00B43912" w:rsidRPr="009A6557">
        <w:t>1</w:t>
      </w:r>
      <w:r w:rsidRPr="009A6557">
        <w:t xml:space="preserve"> року – </w:t>
      </w:r>
      <w:r w:rsidR="00B43912" w:rsidRPr="009A6557">
        <w:t>24</w:t>
      </w:r>
      <w:r w:rsidR="00651B4C" w:rsidRPr="009A6557">
        <w:t xml:space="preserve"> ос</w:t>
      </w:r>
      <w:r w:rsidR="00B43912" w:rsidRPr="009A6557">
        <w:t>о</w:t>
      </w:r>
      <w:r w:rsidR="00651B4C" w:rsidRPr="009A6557">
        <w:t>б</w:t>
      </w:r>
      <w:r w:rsidR="00B43912" w:rsidRPr="009A6557">
        <w:t>и</w:t>
      </w:r>
      <w:r w:rsidR="00651B4C" w:rsidRPr="009A6557">
        <w:t>).</w:t>
      </w:r>
    </w:p>
    <w:p w:rsidR="006D6A55" w:rsidRPr="009D0E81" w:rsidRDefault="006D6A55" w:rsidP="006D6A55">
      <w:pPr>
        <w:ind w:firstLine="709"/>
        <w:jc w:val="both"/>
      </w:pPr>
      <w:r w:rsidRPr="009D0E81">
        <w:t xml:space="preserve">Пандемія «COVID-19» спричинила на ринку праці такі негативні наслідки, як зниження економічної активності та рівня зайнятості населення через підвищення захворюваності </w:t>
      </w:r>
      <w:r w:rsidR="00DD2B81">
        <w:t xml:space="preserve">                      </w:t>
      </w:r>
      <w:r w:rsidRPr="009D0E81">
        <w:t>та зниження обсягів пропозиції робочої сили; обмеження міграційних рухів та затримка інвестиційних процесів; поширення неповної та неформальної зайнятості. З іншого боку, втрата джерел отримання доходів призвела до погіршення ситуації на ринку товарів та послуг, поглибила й загострила проблеми бізнесу.</w:t>
      </w:r>
    </w:p>
    <w:p w:rsidR="0056129A" w:rsidRPr="000F312E" w:rsidRDefault="006D6A55" w:rsidP="00BC4099">
      <w:pPr>
        <w:shd w:val="clear" w:color="auto" w:fill="FFFFFF"/>
        <w:ind w:firstLine="851"/>
        <w:jc w:val="both"/>
      </w:pPr>
      <w:r w:rsidRPr="00DD2B81">
        <w:t>У той же час, слід відмітити, що створюються нові робочі місця</w:t>
      </w:r>
      <w:r w:rsidR="00DD2B81" w:rsidRPr="00DD2B81">
        <w:t xml:space="preserve"> </w:t>
      </w:r>
      <w:r w:rsidRPr="00DD2B81">
        <w:t xml:space="preserve">у результаті реалізації інфраструктурних проєктів, які передбачають відкриття нових виробництв або реконструкцію </w:t>
      </w:r>
      <w:r w:rsidRPr="000F312E">
        <w:t xml:space="preserve">старих потужностей, парків, гуртожитків, профілакторіїв, зон відпочинку тощо. </w:t>
      </w:r>
      <w:r w:rsidR="0064719E" w:rsidRPr="000F312E">
        <w:t>Так,</w:t>
      </w:r>
      <w:r w:rsidR="00781B50" w:rsidRPr="000F312E">
        <w:t xml:space="preserve"> </w:t>
      </w:r>
      <w:r w:rsidR="0064719E" w:rsidRPr="000F312E">
        <w:t>з</w:t>
      </w:r>
      <w:r w:rsidR="0056129A" w:rsidRPr="000F312E">
        <w:t xml:space="preserve">а даними </w:t>
      </w:r>
      <w:r w:rsidR="000F312E" w:rsidRPr="000F312E">
        <w:t xml:space="preserve">Головного управління </w:t>
      </w:r>
      <w:r w:rsidR="0056129A" w:rsidRPr="000F312E">
        <w:t xml:space="preserve">Пенсійного фонду України </w:t>
      </w:r>
      <w:r w:rsidR="000F312E" w:rsidRPr="000F312E">
        <w:t xml:space="preserve">в Донецькій області </w:t>
      </w:r>
      <w:r w:rsidR="0064719E" w:rsidRPr="000F312E">
        <w:t>п</w:t>
      </w:r>
      <w:r w:rsidR="00371006" w:rsidRPr="000F312E">
        <w:t xml:space="preserve">ротягом </w:t>
      </w:r>
      <w:r w:rsidR="00646E43" w:rsidRPr="000F312E">
        <w:t xml:space="preserve">9 місяців </w:t>
      </w:r>
      <w:r w:rsidR="00BC4099" w:rsidRPr="00634E13">
        <w:t xml:space="preserve">              </w:t>
      </w:r>
      <w:r w:rsidR="00646E43" w:rsidRPr="00177DA2">
        <w:t xml:space="preserve">2021 року </w:t>
      </w:r>
      <w:r w:rsidR="00E91112" w:rsidRPr="00177DA2">
        <w:t>створен</w:t>
      </w:r>
      <w:r w:rsidR="00BC4099" w:rsidRPr="00177DA2">
        <w:t>о 11,2 тис. нових робочих місць, з них за рахунок</w:t>
      </w:r>
      <w:r w:rsidR="00634E13" w:rsidRPr="00177DA2">
        <w:t xml:space="preserve"> реалізації</w:t>
      </w:r>
      <w:r w:rsidR="00BC4099" w:rsidRPr="00177DA2">
        <w:t xml:space="preserve"> державних цільових програм,</w:t>
      </w:r>
      <w:r w:rsidR="00E91112" w:rsidRPr="00177DA2">
        <w:t xml:space="preserve"> </w:t>
      </w:r>
      <w:r w:rsidR="00BC4099" w:rsidRPr="00177DA2">
        <w:t xml:space="preserve">інвестиційних та інфраструктурних проєктів – 1,6 тис. одиниць. </w:t>
      </w:r>
      <w:r w:rsidR="00E91112" w:rsidRPr="00177DA2">
        <w:t>Н</w:t>
      </w:r>
      <w:r w:rsidR="00646E43" w:rsidRPr="00177DA2">
        <w:t>айбільшу</w:t>
      </w:r>
      <w:r w:rsidR="00646E43" w:rsidRPr="000F312E">
        <w:t xml:space="preserve"> кількість робочих місць створено</w:t>
      </w:r>
      <w:r w:rsidR="00DD2B81" w:rsidRPr="000F312E">
        <w:t xml:space="preserve"> </w:t>
      </w:r>
      <w:r w:rsidR="00646E43" w:rsidRPr="000F312E">
        <w:t>в</w:t>
      </w:r>
      <w:r w:rsidR="00646E43" w:rsidRPr="00DD2B81">
        <w:t xml:space="preserve"> оптовій та роздрібній торгівлі – 40,5%; інформації </w:t>
      </w:r>
      <w:r w:rsidR="00A441BD">
        <w:t xml:space="preserve">                        </w:t>
      </w:r>
      <w:r w:rsidR="00646E43" w:rsidRPr="00DD2B81">
        <w:t>та телекомунікацій – 9,3%;</w:t>
      </w:r>
      <w:r w:rsidR="00E91112">
        <w:t xml:space="preserve"> </w:t>
      </w:r>
      <w:r w:rsidR="00685243" w:rsidRPr="00DD2B81">
        <w:t xml:space="preserve"> </w:t>
      </w:r>
      <w:r w:rsidR="00646E43" w:rsidRPr="00DD2B81">
        <w:t>у тимчасовому розміщуванні й організації харчування – 7,1%;</w:t>
      </w:r>
      <w:r w:rsidR="00A441BD">
        <w:t xml:space="preserve">                 </w:t>
      </w:r>
      <w:r w:rsidR="00646E43" w:rsidRPr="00DD2B81">
        <w:t xml:space="preserve"> у наданні інших видів послуг – 6,7%; </w:t>
      </w:r>
      <w:r w:rsidR="00BC4099">
        <w:t xml:space="preserve">у </w:t>
      </w:r>
      <w:r w:rsidR="00646E43" w:rsidRPr="00DD2B81">
        <w:t>переробній промисловості – 6,6%; у транспорті, складському господарстві, поштовій</w:t>
      </w:r>
      <w:r w:rsidR="00BC4099">
        <w:t xml:space="preserve"> та кур'єрській діяльності – 4,9</w:t>
      </w:r>
      <w:r w:rsidR="00646E43" w:rsidRPr="00DD2B81">
        <w:t xml:space="preserve">%; </w:t>
      </w:r>
      <w:r w:rsidR="00BC4099" w:rsidRPr="00DD2B81">
        <w:t xml:space="preserve">у </w:t>
      </w:r>
      <w:r w:rsidR="00BC4099" w:rsidRPr="000F312E">
        <w:t>професійній, науковій</w:t>
      </w:r>
      <w:r w:rsidR="00BC4099">
        <w:t xml:space="preserve"> </w:t>
      </w:r>
      <w:r w:rsidR="00BC4099" w:rsidRPr="000F312E">
        <w:t>та технічній діяльності – 4,</w:t>
      </w:r>
      <w:r w:rsidR="00BC4099">
        <w:t>6</w:t>
      </w:r>
      <w:r w:rsidR="00BC4099" w:rsidRPr="000F312E">
        <w:t>%</w:t>
      </w:r>
      <w:r w:rsidR="00BC4099" w:rsidRPr="00DD2B81">
        <w:t>;</w:t>
      </w:r>
      <w:r w:rsidR="00BC4099" w:rsidRPr="000F312E">
        <w:t xml:space="preserve"> </w:t>
      </w:r>
      <w:r w:rsidR="00646E43" w:rsidRPr="00DD2B81">
        <w:t>будівництві – 4,</w:t>
      </w:r>
      <w:r w:rsidR="00BC4099">
        <w:t>2</w:t>
      </w:r>
      <w:r w:rsidR="00646E43" w:rsidRPr="00DD2B81">
        <w:t>%</w:t>
      </w:r>
      <w:r w:rsidR="00BC4099">
        <w:t xml:space="preserve">. </w:t>
      </w:r>
      <w:r w:rsidR="00646E43" w:rsidRPr="000F312E">
        <w:t>Чисельність взятих</w:t>
      </w:r>
      <w:r w:rsidR="00DD2B81" w:rsidRPr="000F312E">
        <w:t xml:space="preserve"> </w:t>
      </w:r>
      <w:r w:rsidR="00646E43" w:rsidRPr="000F312E">
        <w:t>на роботу на створені нові робочі місця складає</w:t>
      </w:r>
      <w:r w:rsidR="00E91112" w:rsidRPr="000F312E">
        <w:t xml:space="preserve"> </w:t>
      </w:r>
      <w:r w:rsidR="00646E43" w:rsidRPr="000F312E">
        <w:t>11</w:t>
      </w:r>
      <w:r w:rsidR="00DD2B81" w:rsidRPr="000F312E">
        <w:t>,</w:t>
      </w:r>
      <w:r w:rsidR="00646E43" w:rsidRPr="000F312E">
        <w:t xml:space="preserve">6 </w:t>
      </w:r>
      <w:r w:rsidR="00DD2B81" w:rsidRPr="000F312E">
        <w:t xml:space="preserve">тис. </w:t>
      </w:r>
      <w:r w:rsidR="00646E43" w:rsidRPr="000F312E">
        <w:t>осіб, у тому числі</w:t>
      </w:r>
      <w:r w:rsidR="00DD2B81" w:rsidRPr="000F312E">
        <w:t xml:space="preserve"> </w:t>
      </w:r>
      <w:r w:rsidR="00646E43" w:rsidRPr="000F312E">
        <w:t>у юридичних осіб – 2</w:t>
      </w:r>
      <w:r w:rsidR="00DD2B81" w:rsidRPr="000F312E">
        <w:t>,2 тис.</w:t>
      </w:r>
      <w:r w:rsidR="00646E43" w:rsidRPr="000F312E">
        <w:t xml:space="preserve"> </w:t>
      </w:r>
      <w:r w:rsidR="00DD2B81" w:rsidRPr="000F312E">
        <w:t>осіб</w:t>
      </w:r>
      <w:r w:rsidR="00646E43" w:rsidRPr="000F312E">
        <w:t xml:space="preserve">, </w:t>
      </w:r>
      <w:r w:rsidR="00A441BD">
        <w:t xml:space="preserve">                        </w:t>
      </w:r>
      <w:r w:rsidR="00646E43" w:rsidRPr="000F312E">
        <w:t>у фізичних осіб – 9</w:t>
      </w:r>
      <w:r w:rsidR="00DD2B81" w:rsidRPr="000F312E">
        <w:t>,</w:t>
      </w:r>
      <w:r w:rsidR="00646E43" w:rsidRPr="000F312E">
        <w:t xml:space="preserve">4 </w:t>
      </w:r>
      <w:r w:rsidR="00DD2B81" w:rsidRPr="000F312E">
        <w:t>тис. осіб</w:t>
      </w:r>
      <w:r w:rsidR="00371006" w:rsidRPr="000F312E">
        <w:t>.</w:t>
      </w:r>
    </w:p>
    <w:p w:rsidR="00305709" w:rsidRPr="00DD2B81" w:rsidRDefault="0050167A" w:rsidP="00F50A94">
      <w:pPr>
        <w:shd w:val="clear" w:color="auto" w:fill="FFFFFF"/>
        <w:ind w:firstLine="851"/>
        <w:jc w:val="both"/>
        <w:rPr>
          <w:lang w:eastAsia="ru-RU"/>
        </w:rPr>
      </w:pPr>
      <w:r w:rsidRPr="009D0E81">
        <w:t>Для підвищення конкурентоспроможності молоді на ринку праці обласною службою зайнятості реалізується проєкт «Всеукраїнський кадровий резерв служби зайнятості» (далі – «Кадровий резерв»)</w:t>
      </w:r>
      <w:r w:rsidR="00FC7FA2" w:rsidRPr="009D0E81">
        <w:t xml:space="preserve">. </w:t>
      </w:r>
      <w:r w:rsidR="00305709" w:rsidRPr="009D0E81">
        <w:rPr>
          <w:lang w:eastAsia="ru-RU"/>
        </w:rPr>
        <w:t xml:space="preserve">Фахівцями Донецької обласної служби зайнятості проводиться робота </w:t>
      </w:r>
      <w:r w:rsidR="00DD2B81">
        <w:rPr>
          <w:lang w:eastAsia="ru-RU"/>
        </w:rPr>
        <w:t xml:space="preserve">                  </w:t>
      </w:r>
      <w:r w:rsidR="00305709" w:rsidRPr="009D0E81">
        <w:rPr>
          <w:lang w:eastAsia="ru-RU"/>
        </w:rPr>
        <w:t xml:space="preserve">з професійними (професійно-технічними) та вищими закладами освіти міст (районів), зокрема, </w:t>
      </w:r>
      <w:r w:rsidR="00DD2B81">
        <w:rPr>
          <w:lang w:eastAsia="ru-RU"/>
        </w:rPr>
        <w:t xml:space="preserve">             </w:t>
      </w:r>
      <w:r w:rsidR="00305709" w:rsidRPr="009D0E81">
        <w:rPr>
          <w:lang w:eastAsia="ru-RU"/>
        </w:rPr>
        <w:t xml:space="preserve">з учнями/студентами останніх курсів задля інформування про </w:t>
      </w:r>
      <w:r w:rsidR="00305709" w:rsidRPr="00DD2B81">
        <w:rPr>
          <w:lang w:eastAsia="ru-RU"/>
        </w:rPr>
        <w:t xml:space="preserve">можливості  Кадрового резерву, </w:t>
      </w:r>
      <w:r w:rsidR="00DD2B81" w:rsidRPr="00DD2B81">
        <w:rPr>
          <w:lang w:eastAsia="ru-RU"/>
        </w:rPr>
        <w:t xml:space="preserve">                </w:t>
      </w:r>
      <w:r w:rsidR="00305709" w:rsidRPr="00DD2B81">
        <w:rPr>
          <w:lang w:eastAsia="ru-RU"/>
        </w:rPr>
        <w:t>а також індивідуального супроводу фахівцями центрів зайнятості у працевлаштуванні. Вищезазначена робота проводиться, як безпосередньо в закладах освіти,</w:t>
      </w:r>
      <w:r w:rsidR="00DD2B81" w:rsidRPr="00DD2B81">
        <w:rPr>
          <w:lang w:eastAsia="ru-RU"/>
        </w:rPr>
        <w:t xml:space="preserve"> </w:t>
      </w:r>
      <w:r w:rsidR="00305709" w:rsidRPr="00DD2B81">
        <w:rPr>
          <w:lang w:eastAsia="ru-RU"/>
        </w:rPr>
        <w:t>так і засобами дистанційної комунікації: вебінари, zoom-, skype-співбесіди тощо. За період січень-</w:t>
      </w:r>
      <w:r w:rsidR="00CF702C" w:rsidRPr="00DD2B81">
        <w:rPr>
          <w:lang w:eastAsia="ru-RU"/>
        </w:rPr>
        <w:t>груд</w:t>
      </w:r>
      <w:r w:rsidR="00305709" w:rsidRPr="00DD2B81">
        <w:rPr>
          <w:lang w:eastAsia="ru-RU"/>
        </w:rPr>
        <w:t xml:space="preserve">ень 2021 року створено </w:t>
      </w:r>
      <w:r w:rsidR="00A32F06" w:rsidRPr="00DD2B81">
        <w:rPr>
          <w:lang w:eastAsia="ru-RU"/>
        </w:rPr>
        <w:t>1,</w:t>
      </w:r>
      <w:r w:rsidR="00CF702C" w:rsidRPr="00DD2B81">
        <w:rPr>
          <w:lang w:eastAsia="ru-RU"/>
        </w:rPr>
        <w:t>5</w:t>
      </w:r>
      <w:r w:rsidR="00A32F06" w:rsidRPr="00DD2B81">
        <w:rPr>
          <w:lang w:eastAsia="ru-RU"/>
        </w:rPr>
        <w:t xml:space="preserve"> тис. </w:t>
      </w:r>
      <w:proofErr w:type="spellStart"/>
      <w:r w:rsidR="00305709" w:rsidRPr="00DD2B81">
        <w:rPr>
          <w:lang w:eastAsia="ru-RU"/>
        </w:rPr>
        <w:t>портфоліо</w:t>
      </w:r>
      <w:proofErr w:type="spellEnd"/>
      <w:r w:rsidR="00305709" w:rsidRPr="00DD2B81">
        <w:rPr>
          <w:lang w:eastAsia="ru-RU"/>
        </w:rPr>
        <w:t xml:space="preserve"> учнівської та студентської молоді. До Банку </w:t>
      </w:r>
      <w:proofErr w:type="spellStart"/>
      <w:r w:rsidR="00305709" w:rsidRPr="00DD2B81">
        <w:rPr>
          <w:lang w:eastAsia="ru-RU"/>
        </w:rPr>
        <w:t>відеорезюме</w:t>
      </w:r>
      <w:proofErr w:type="spellEnd"/>
      <w:r w:rsidR="00305709" w:rsidRPr="00DD2B81">
        <w:rPr>
          <w:lang w:eastAsia="ru-RU"/>
        </w:rPr>
        <w:t xml:space="preserve"> Донецької обласної служби зайнятості</w:t>
      </w:r>
      <w:r w:rsidR="00FC7FA2" w:rsidRPr="00DD2B81">
        <w:rPr>
          <w:lang w:eastAsia="ru-RU"/>
        </w:rPr>
        <w:t xml:space="preserve"> </w:t>
      </w:r>
      <w:r w:rsidR="00305709" w:rsidRPr="00DD2B81">
        <w:rPr>
          <w:lang w:eastAsia="ru-RU"/>
        </w:rPr>
        <w:t xml:space="preserve">за </w:t>
      </w:r>
      <w:r w:rsidR="00CF702C" w:rsidRPr="00DD2B81">
        <w:rPr>
          <w:lang w:eastAsia="ru-RU"/>
        </w:rPr>
        <w:t>12</w:t>
      </w:r>
      <w:r w:rsidR="00C121A7" w:rsidRPr="00DD2B81">
        <w:rPr>
          <w:lang w:eastAsia="ru-RU"/>
        </w:rPr>
        <w:t xml:space="preserve"> місяців</w:t>
      </w:r>
      <w:r w:rsidR="00FC7FA2" w:rsidRPr="00DD2B81">
        <w:rPr>
          <w:lang w:eastAsia="ru-RU"/>
        </w:rPr>
        <w:t xml:space="preserve"> 2021 року</w:t>
      </w:r>
      <w:r w:rsidR="00305709" w:rsidRPr="00DD2B81">
        <w:rPr>
          <w:lang w:eastAsia="ru-RU"/>
        </w:rPr>
        <w:t xml:space="preserve"> розміщено</w:t>
      </w:r>
      <w:r w:rsidR="00FC7FA2" w:rsidRPr="00DD2B81">
        <w:rPr>
          <w:lang w:eastAsia="ru-RU"/>
        </w:rPr>
        <w:t xml:space="preserve"> </w:t>
      </w:r>
      <w:r w:rsidR="00CF702C" w:rsidRPr="00DD2B81">
        <w:rPr>
          <w:lang w:eastAsia="ru-RU"/>
        </w:rPr>
        <w:t>548</w:t>
      </w:r>
      <w:r w:rsidR="00305709" w:rsidRPr="00DD2B81">
        <w:rPr>
          <w:lang w:eastAsia="ru-RU"/>
        </w:rPr>
        <w:t xml:space="preserve"> </w:t>
      </w:r>
      <w:proofErr w:type="spellStart"/>
      <w:r w:rsidR="00305709" w:rsidRPr="00DD2B81">
        <w:rPr>
          <w:lang w:eastAsia="ru-RU"/>
        </w:rPr>
        <w:t>відеопрезентаці</w:t>
      </w:r>
      <w:r w:rsidR="004243D8" w:rsidRPr="00DD2B81">
        <w:rPr>
          <w:lang w:eastAsia="ru-RU"/>
        </w:rPr>
        <w:t>й</w:t>
      </w:r>
      <w:proofErr w:type="spellEnd"/>
      <w:r w:rsidR="00305709" w:rsidRPr="00DD2B81">
        <w:rPr>
          <w:lang w:eastAsia="ru-RU"/>
        </w:rPr>
        <w:t xml:space="preserve"> випускників.</w:t>
      </w:r>
    </w:p>
    <w:p w:rsidR="00305709" w:rsidRPr="00DD2B81" w:rsidRDefault="00305709" w:rsidP="00F7692C">
      <w:pPr>
        <w:ind w:firstLine="851"/>
        <w:jc w:val="both"/>
        <w:rPr>
          <w:lang w:eastAsia="ru-RU"/>
        </w:rPr>
      </w:pPr>
      <w:r w:rsidRPr="00DD2B81">
        <w:rPr>
          <w:lang w:eastAsia="ru-RU"/>
        </w:rPr>
        <w:t>Всього протягом 2021 року службою зайнятості Донецької області проведено</w:t>
      </w:r>
      <w:r w:rsidR="00DD2B81">
        <w:rPr>
          <w:lang w:eastAsia="ru-RU"/>
        </w:rPr>
        <w:t xml:space="preserve">                      </w:t>
      </w:r>
      <w:r w:rsidR="00F50A94" w:rsidRPr="00DD2B81">
        <w:rPr>
          <w:lang w:eastAsia="ru-RU"/>
        </w:rPr>
        <w:t xml:space="preserve"> </w:t>
      </w:r>
      <w:r w:rsidR="00CF702C" w:rsidRPr="00DD2B81">
        <w:rPr>
          <w:lang w:eastAsia="ru-RU"/>
        </w:rPr>
        <w:t>300</w:t>
      </w:r>
      <w:r w:rsidRPr="00DD2B81">
        <w:rPr>
          <w:lang w:eastAsia="ru-RU"/>
        </w:rPr>
        <w:t xml:space="preserve"> інформаційно-консультаційних заходів для учнів закладів професійної (професійно-технічної) освіти та студентів закладів вищої освіти</w:t>
      </w:r>
      <w:r w:rsidR="00DD2B81">
        <w:rPr>
          <w:lang w:eastAsia="ru-RU"/>
        </w:rPr>
        <w:t xml:space="preserve"> </w:t>
      </w:r>
      <w:r w:rsidRPr="00DD2B81">
        <w:rPr>
          <w:lang w:eastAsia="ru-RU"/>
        </w:rPr>
        <w:t xml:space="preserve">(в тому числі в режимі онлайн), до яких залучено </w:t>
      </w:r>
      <w:r w:rsidR="00CF702C" w:rsidRPr="00DD2B81">
        <w:rPr>
          <w:lang w:eastAsia="ru-RU"/>
        </w:rPr>
        <w:t>7,9</w:t>
      </w:r>
      <w:r w:rsidRPr="00DD2B81">
        <w:rPr>
          <w:lang w:eastAsia="ru-RU"/>
        </w:rPr>
        <w:t xml:space="preserve"> тис. осіб.</w:t>
      </w:r>
    </w:p>
    <w:p w:rsidR="002233D6" w:rsidRPr="00DD2B81" w:rsidRDefault="00CF702C" w:rsidP="00F7692C">
      <w:pPr>
        <w:ind w:firstLine="851"/>
        <w:jc w:val="both"/>
        <w:rPr>
          <w:lang w:eastAsia="ru-RU"/>
        </w:rPr>
      </w:pPr>
      <w:r w:rsidRPr="00DD2B81">
        <w:rPr>
          <w:lang w:eastAsia="ru-RU"/>
        </w:rPr>
        <w:lastRenderedPageBreak/>
        <w:t xml:space="preserve">У першій декаді </w:t>
      </w:r>
      <w:r w:rsidR="00305709" w:rsidRPr="00DD2B81">
        <w:rPr>
          <w:lang w:eastAsia="ru-RU"/>
        </w:rPr>
        <w:t xml:space="preserve">червня 2021 року спільно з молодіжними центрами Донецької області міським та районними центрами зайнятості проведені масові заходи в рамках загальнообласної декади «Знайдемо роботу разом!», мета якої надання молоді фахової допомоги </w:t>
      </w:r>
      <w:r w:rsidR="00DD2B81">
        <w:rPr>
          <w:lang w:eastAsia="ru-RU"/>
        </w:rPr>
        <w:t xml:space="preserve">                            </w:t>
      </w:r>
      <w:r w:rsidR="00305709" w:rsidRPr="00DD2B81">
        <w:rPr>
          <w:lang w:eastAsia="ru-RU"/>
        </w:rPr>
        <w:t xml:space="preserve">у працевлаштуванні та побудові кар’єрної траєкторії, відпрацювання навичок ефективної </w:t>
      </w:r>
      <w:proofErr w:type="spellStart"/>
      <w:r w:rsidR="00305709" w:rsidRPr="00DD2B81">
        <w:rPr>
          <w:lang w:eastAsia="ru-RU"/>
        </w:rPr>
        <w:t>самопрезентації</w:t>
      </w:r>
      <w:proofErr w:type="spellEnd"/>
      <w:r w:rsidR="00305709" w:rsidRPr="00DD2B81">
        <w:rPr>
          <w:lang w:eastAsia="ru-RU"/>
        </w:rPr>
        <w:t>.</w:t>
      </w:r>
      <w:r w:rsidR="008D1BB0" w:rsidRPr="00DD2B81">
        <w:rPr>
          <w:lang w:eastAsia="ru-RU"/>
        </w:rPr>
        <w:t xml:space="preserve"> </w:t>
      </w:r>
      <w:r w:rsidR="00305709" w:rsidRPr="00DD2B81">
        <w:rPr>
          <w:lang w:eastAsia="ru-RU"/>
        </w:rPr>
        <w:t>В кожному місті та районі представники роботодавців регіону познайомили випускників закладів професійно-технічної освіти та молодь Донеччини з діяльністю своїх підприємств, особисто провели співбесіди, надали інформацію про актуальні</w:t>
      </w:r>
      <w:r w:rsidR="00DD2B81">
        <w:rPr>
          <w:lang w:eastAsia="ru-RU"/>
        </w:rPr>
        <w:t xml:space="preserve"> </w:t>
      </w:r>
      <w:r w:rsidR="00305709" w:rsidRPr="00DD2B81">
        <w:rPr>
          <w:lang w:eastAsia="ru-RU"/>
        </w:rPr>
        <w:t xml:space="preserve">та перспективні вакансії, умови праці, соціальні гарантії. Понад 200 осіб отримали направлення на працевлаштування. Учасники та гості мали змогу удосконалити навички </w:t>
      </w:r>
      <w:proofErr w:type="spellStart"/>
      <w:r w:rsidR="00305709" w:rsidRPr="00DD2B81">
        <w:rPr>
          <w:lang w:eastAsia="ru-RU"/>
        </w:rPr>
        <w:t>самопрезентації</w:t>
      </w:r>
      <w:proofErr w:type="spellEnd"/>
      <w:r w:rsidR="00305709" w:rsidRPr="00DD2B81">
        <w:rPr>
          <w:lang w:eastAsia="ru-RU"/>
        </w:rPr>
        <w:t xml:space="preserve">, оцінити власні можливості та активізувати зусилля щодо ефективного пошуку роботи. Фахівці центрів зайнятості ознайомили присутніх з послугами та онлайн сервісами служби зайнятості Донеччини. Загальна кількість учасників декади: 2,2 тис. молодих людей та більш </w:t>
      </w:r>
      <w:r w:rsidR="00DD2B81">
        <w:rPr>
          <w:lang w:eastAsia="ru-RU"/>
        </w:rPr>
        <w:t xml:space="preserve">                           </w:t>
      </w:r>
      <w:r w:rsidR="00305709" w:rsidRPr="00DD2B81">
        <w:rPr>
          <w:lang w:eastAsia="ru-RU"/>
        </w:rPr>
        <w:t>ніж</w:t>
      </w:r>
      <w:r w:rsidR="00DD2B81">
        <w:rPr>
          <w:lang w:eastAsia="ru-RU"/>
        </w:rPr>
        <w:t xml:space="preserve"> </w:t>
      </w:r>
      <w:r w:rsidR="00305709" w:rsidRPr="00DD2B81">
        <w:rPr>
          <w:lang w:eastAsia="ru-RU"/>
        </w:rPr>
        <w:t>200 роботодавців.</w:t>
      </w:r>
      <w:r w:rsidR="002233D6" w:rsidRPr="00DD2B81">
        <w:rPr>
          <w:rFonts w:eastAsia="+mn-ea"/>
          <w:kern w:val="24"/>
        </w:rPr>
        <w:t xml:space="preserve"> </w:t>
      </w:r>
      <w:r w:rsidRPr="00DD2B81">
        <w:rPr>
          <w:lang w:eastAsia="ru-RU"/>
        </w:rPr>
        <w:t xml:space="preserve">За результатами </w:t>
      </w:r>
      <w:r w:rsidRPr="00DD2B81">
        <w:t>–</w:t>
      </w:r>
      <w:r w:rsidRPr="00DD2B81">
        <w:rPr>
          <w:lang w:eastAsia="ru-RU"/>
        </w:rPr>
        <w:t xml:space="preserve"> </w:t>
      </w:r>
      <w:r w:rsidR="002233D6" w:rsidRPr="00DD2B81">
        <w:rPr>
          <w:lang w:eastAsia="ru-RU"/>
        </w:rPr>
        <w:t xml:space="preserve">346 </w:t>
      </w:r>
      <w:r w:rsidR="002233D6" w:rsidRPr="00DD2B81">
        <w:rPr>
          <w:bCs/>
          <w:lang w:eastAsia="ru-RU"/>
        </w:rPr>
        <w:t>хлопців та дівчат працевлаштовані</w:t>
      </w:r>
      <w:r w:rsidR="002233D6" w:rsidRPr="00DD2B81">
        <w:rPr>
          <w:lang w:eastAsia="ru-RU"/>
        </w:rPr>
        <w:t xml:space="preserve"> на підприємства регіону</w:t>
      </w:r>
      <w:r w:rsidRPr="00DD2B81">
        <w:rPr>
          <w:lang w:eastAsia="ru-RU"/>
        </w:rPr>
        <w:t>.</w:t>
      </w:r>
    </w:p>
    <w:p w:rsidR="00F7692C" w:rsidRPr="00DD2B81" w:rsidRDefault="00F7692C" w:rsidP="00F7692C">
      <w:pPr>
        <w:ind w:firstLine="851"/>
        <w:jc w:val="both"/>
        <w:rPr>
          <w:lang w:eastAsia="ru-RU"/>
        </w:rPr>
      </w:pPr>
      <w:r w:rsidRPr="00DD2B81">
        <w:rPr>
          <w:lang w:eastAsia="ru-RU"/>
        </w:rPr>
        <w:t xml:space="preserve">У серпні 2021 року відбувся загальнообласний захід для молоді «Обираємо майбутнє разом!», ініційований Донецьким обласним центром зайнятості. Мета заходу </w:t>
      </w:r>
      <w:r w:rsidR="00C161EE" w:rsidRPr="00DD2B81">
        <w:rPr>
          <w:lang w:eastAsia="ru-RU"/>
        </w:rPr>
        <w:t xml:space="preserve">– </w:t>
      </w:r>
      <w:r w:rsidRPr="00DD2B81">
        <w:rPr>
          <w:lang w:eastAsia="ru-RU"/>
        </w:rPr>
        <w:t xml:space="preserve">забезпечення прискорення працевлаштування незайнятого населення, зокрема молоді, задоволення потреб роботодавців у кадрах, підвищення рівня інформованості населення щодо послуг та можливостей служби зайнятості. Міські та районні центрі зайнятості області провели роботу </w:t>
      </w:r>
      <w:r w:rsidR="000F312E">
        <w:rPr>
          <w:lang w:eastAsia="ru-RU"/>
        </w:rPr>
        <w:t xml:space="preserve">                   </w:t>
      </w:r>
      <w:r w:rsidRPr="00DD2B81">
        <w:rPr>
          <w:lang w:eastAsia="ru-RU"/>
        </w:rPr>
        <w:t xml:space="preserve">в інтерактивному форматі у </w:t>
      </w:r>
      <w:r w:rsidR="0032545F" w:rsidRPr="00DD2B81">
        <w:rPr>
          <w:lang w:eastAsia="ru-RU"/>
        </w:rPr>
        <w:t>спеціалізованих</w:t>
      </w:r>
      <w:r w:rsidRPr="00DD2B81">
        <w:rPr>
          <w:lang w:eastAsia="ru-RU"/>
        </w:rPr>
        <w:t xml:space="preserve"> локаціях: </w:t>
      </w:r>
    </w:p>
    <w:p w:rsidR="00F7692C" w:rsidRPr="00DD2B81" w:rsidRDefault="00F7692C" w:rsidP="00F7692C">
      <w:pPr>
        <w:ind w:firstLine="567"/>
        <w:jc w:val="both"/>
        <w:rPr>
          <w:lang w:eastAsia="ru-RU"/>
        </w:rPr>
      </w:pPr>
      <w:r w:rsidRPr="00DD2B81">
        <w:rPr>
          <w:lang w:eastAsia="ru-RU"/>
        </w:rPr>
        <w:t>локація «Твоя кар’єра», в межах якої роботодавці презентували свої підприємства, ознайомлювали учасників з наявними вакансіями, умовами праці, графіком роботи та соціальними гарантіями, які надаються працівникам;</w:t>
      </w:r>
    </w:p>
    <w:p w:rsidR="00F7692C" w:rsidRPr="00DD2B81" w:rsidRDefault="00F7692C" w:rsidP="00F7692C">
      <w:pPr>
        <w:ind w:firstLine="567"/>
        <w:jc w:val="both"/>
        <w:rPr>
          <w:lang w:eastAsia="ru-RU"/>
        </w:rPr>
      </w:pPr>
      <w:r w:rsidRPr="00DD2B81">
        <w:rPr>
          <w:lang w:eastAsia="ru-RU"/>
        </w:rPr>
        <w:t xml:space="preserve">локація «Твоя можливість», на якій учасникам презентовані професійні (професійно-технічні) та вищі заклади освіти Донецької області, надана практична допомога в складанні резюме, </w:t>
      </w:r>
      <w:proofErr w:type="spellStart"/>
      <w:r w:rsidRPr="00DD2B81">
        <w:rPr>
          <w:lang w:eastAsia="ru-RU"/>
        </w:rPr>
        <w:t>відеорезюме</w:t>
      </w:r>
      <w:proofErr w:type="spellEnd"/>
      <w:r w:rsidRPr="00DD2B81">
        <w:rPr>
          <w:lang w:eastAsia="ru-RU"/>
        </w:rPr>
        <w:t xml:space="preserve"> та </w:t>
      </w:r>
      <w:proofErr w:type="spellStart"/>
      <w:r w:rsidRPr="00DD2B81">
        <w:rPr>
          <w:lang w:eastAsia="ru-RU"/>
        </w:rPr>
        <w:t>портфоліо</w:t>
      </w:r>
      <w:proofErr w:type="spellEnd"/>
      <w:r w:rsidRPr="00DD2B81">
        <w:rPr>
          <w:lang w:eastAsia="ru-RU"/>
        </w:rPr>
        <w:t xml:space="preserve"> кар’єрного просування;</w:t>
      </w:r>
    </w:p>
    <w:p w:rsidR="00F7692C" w:rsidRPr="00DD2B81" w:rsidRDefault="00F7692C" w:rsidP="00F7692C">
      <w:pPr>
        <w:ind w:firstLine="567"/>
        <w:jc w:val="both"/>
        <w:rPr>
          <w:lang w:eastAsia="ru-RU"/>
        </w:rPr>
      </w:pPr>
      <w:r w:rsidRPr="00DD2B81">
        <w:rPr>
          <w:lang w:eastAsia="ru-RU"/>
        </w:rPr>
        <w:t>локація «Твій успіх», на якій своїм досвідом у сфері бізнесу поділилися експерти та діючі підприємці, що активно співпрацюють з обласною службою зайнятості.</w:t>
      </w:r>
    </w:p>
    <w:p w:rsidR="00F7692C" w:rsidRPr="00DD2B81" w:rsidRDefault="00F7692C" w:rsidP="00F7692C">
      <w:pPr>
        <w:ind w:firstLine="851"/>
        <w:jc w:val="both"/>
        <w:rPr>
          <w:lang w:eastAsia="ru-RU"/>
        </w:rPr>
      </w:pPr>
      <w:r w:rsidRPr="00DD2B81">
        <w:rPr>
          <w:lang w:eastAsia="ru-RU"/>
        </w:rPr>
        <w:t xml:space="preserve">З метою з’ясування потреб та запитів </w:t>
      </w:r>
      <w:proofErr w:type="spellStart"/>
      <w:r w:rsidRPr="00DD2B81">
        <w:rPr>
          <w:lang w:eastAsia="ru-RU"/>
        </w:rPr>
        <w:t>пошукачів</w:t>
      </w:r>
      <w:proofErr w:type="spellEnd"/>
      <w:r w:rsidRPr="00DD2B81">
        <w:rPr>
          <w:lang w:eastAsia="ru-RU"/>
        </w:rPr>
        <w:t xml:space="preserve"> роботи мобільні групи рекрутерів проводили анкетування. Загальна кількість учасників заходу склала</w:t>
      </w:r>
      <w:r w:rsidR="00E91112">
        <w:rPr>
          <w:lang w:eastAsia="ru-RU"/>
        </w:rPr>
        <w:t xml:space="preserve"> </w:t>
      </w:r>
      <w:r w:rsidRPr="00DD2B81">
        <w:rPr>
          <w:lang w:eastAsia="ru-RU"/>
        </w:rPr>
        <w:t>3 тис. осіб та 286 роботодавців.</w:t>
      </w:r>
    </w:p>
    <w:p w:rsidR="004A5FD9" w:rsidRPr="00DD2B81" w:rsidRDefault="00414289" w:rsidP="004A5FD9">
      <w:pPr>
        <w:ind w:firstLine="851"/>
        <w:jc w:val="both"/>
      </w:pPr>
      <w:r w:rsidRPr="00DD2B81">
        <w:t xml:space="preserve">У співпраці з </w:t>
      </w:r>
      <w:r w:rsidR="00E37B55" w:rsidRPr="00DD2B81">
        <w:t>засоб</w:t>
      </w:r>
      <w:r w:rsidRPr="00DD2B81">
        <w:t>ами</w:t>
      </w:r>
      <w:r w:rsidR="00E37B55" w:rsidRPr="00DD2B81">
        <w:t xml:space="preserve"> масової інформації </w:t>
      </w:r>
      <w:r w:rsidR="004A5FD9" w:rsidRPr="00DD2B81">
        <w:t xml:space="preserve">на постійній основі </w:t>
      </w:r>
      <w:r w:rsidR="00E37B55" w:rsidRPr="00DD2B81">
        <w:t xml:space="preserve">проводиться інформаційно-роз’яснювальна кампанія, спрямована на поширення інформації про послуги державної служби зайнятості серед населення, в тому числі для ВПО, учасників АТО, осіб </w:t>
      </w:r>
      <w:r w:rsidR="000F312E">
        <w:t xml:space="preserve">                     </w:t>
      </w:r>
      <w:r w:rsidR="00E37B55" w:rsidRPr="00DD2B81">
        <w:t>з інвалідністю, дітей-сиріт та дітей, позба</w:t>
      </w:r>
      <w:r w:rsidR="00DD75D0" w:rsidRPr="00DD2B81">
        <w:t xml:space="preserve">влених батьківського піклування. </w:t>
      </w:r>
      <w:r w:rsidR="004A5FD9" w:rsidRPr="00DD2B81">
        <w:t xml:space="preserve">За </w:t>
      </w:r>
      <w:r w:rsidR="00CF702C" w:rsidRPr="00DD2B81">
        <w:t>12</w:t>
      </w:r>
      <w:r w:rsidR="005A2098" w:rsidRPr="00DD2B81">
        <w:t xml:space="preserve"> місяців</w:t>
      </w:r>
      <w:r w:rsidR="004A5FD9" w:rsidRPr="00DD2B81">
        <w:t xml:space="preserve"> 2021</w:t>
      </w:r>
      <w:r w:rsidR="00CF702C" w:rsidRPr="00DD2B81">
        <w:t xml:space="preserve"> року</w:t>
      </w:r>
      <w:r w:rsidR="004A5FD9" w:rsidRPr="00DD2B81">
        <w:t xml:space="preserve"> було висвітлено у засобах масової інформації</w:t>
      </w:r>
      <w:r w:rsidR="007A375C" w:rsidRPr="00DD2B81">
        <w:t>:</w:t>
      </w:r>
    </w:p>
    <w:p w:rsidR="004A5FD9" w:rsidRPr="00DD2B81" w:rsidRDefault="005A2098" w:rsidP="00E1623D">
      <w:pPr>
        <w:pStyle w:val="af5"/>
        <w:ind w:left="567"/>
        <w:jc w:val="both"/>
      </w:pPr>
      <w:r w:rsidRPr="00DD2B81">
        <w:t>в пресі 1</w:t>
      </w:r>
      <w:r w:rsidR="00BA0420" w:rsidRPr="00DD2B81">
        <w:t>69</w:t>
      </w:r>
      <w:r w:rsidR="004A5FD9" w:rsidRPr="00DD2B81">
        <w:t xml:space="preserve"> інформаційних матеріал</w:t>
      </w:r>
      <w:r w:rsidRPr="00DD2B81">
        <w:t>ів</w:t>
      </w:r>
      <w:r w:rsidR="004A5FD9" w:rsidRPr="00DD2B81">
        <w:t>;</w:t>
      </w:r>
    </w:p>
    <w:p w:rsidR="004A5FD9" w:rsidRPr="00DD2B81" w:rsidRDefault="004A5FD9" w:rsidP="00E1623D">
      <w:pPr>
        <w:pStyle w:val="af5"/>
        <w:ind w:left="567"/>
        <w:jc w:val="both"/>
      </w:pPr>
      <w:r w:rsidRPr="00DD2B81">
        <w:t>на радіо 18 інформаційних повідомлень;</w:t>
      </w:r>
    </w:p>
    <w:p w:rsidR="004A5FD9" w:rsidRPr="00DD2B81" w:rsidRDefault="00BA0420" w:rsidP="00E1623D">
      <w:pPr>
        <w:pStyle w:val="af5"/>
        <w:ind w:left="567"/>
        <w:jc w:val="both"/>
      </w:pPr>
      <w:r w:rsidRPr="00DD2B81">
        <w:t xml:space="preserve">на телебаченні </w:t>
      </w:r>
      <w:r w:rsidR="005A2098" w:rsidRPr="00DD2B81">
        <w:t>1</w:t>
      </w:r>
      <w:r w:rsidRPr="00DD2B81">
        <w:t>16</w:t>
      </w:r>
      <w:r w:rsidR="004A5FD9" w:rsidRPr="00DD2B81">
        <w:t xml:space="preserve"> інформаційни</w:t>
      </w:r>
      <w:r w:rsidRPr="00DD2B81">
        <w:t>х</w:t>
      </w:r>
      <w:r w:rsidR="004A5FD9" w:rsidRPr="00DD2B81">
        <w:t xml:space="preserve"> сюжет</w:t>
      </w:r>
      <w:r w:rsidRPr="00DD2B81">
        <w:t>ів</w:t>
      </w:r>
      <w:r w:rsidR="004A5FD9" w:rsidRPr="00DD2B81">
        <w:t>;</w:t>
      </w:r>
    </w:p>
    <w:p w:rsidR="004A5FD9" w:rsidRPr="00DD2B81" w:rsidRDefault="004A5FD9" w:rsidP="00E1623D">
      <w:pPr>
        <w:pStyle w:val="af5"/>
        <w:ind w:left="567"/>
        <w:jc w:val="both"/>
      </w:pPr>
      <w:r w:rsidRPr="00DD2B81">
        <w:t xml:space="preserve">в </w:t>
      </w:r>
      <w:proofErr w:type="spellStart"/>
      <w:r w:rsidRPr="00DD2B81">
        <w:t>інтернет</w:t>
      </w:r>
      <w:proofErr w:type="spellEnd"/>
      <w:r w:rsidRPr="00DD2B81">
        <w:t xml:space="preserve"> виданнях </w:t>
      </w:r>
      <w:r w:rsidR="00BA0420" w:rsidRPr="00DD2B81">
        <w:t>3341 інформаційний матеріал</w:t>
      </w:r>
      <w:r w:rsidRPr="00DD2B81">
        <w:t>.</w:t>
      </w:r>
    </w:p>
    <w:p w:rsidR="004A5FD9" w:rsidRPr="00DD2B81" w:rsidRDefault="004A5FD9" w:rsidP="004A5FD9">
      <w:pPr>
        <w:pStyle w:val="af5"/>
        <w:ind w:left="0" w:firstLine="851"/>
        <w:jc w:val="both"/>
      </w:pPr>
      <w:r w:rsidRPr="00DD2B81">
        <w:t xml:space="preserve">Донецькою обласною службою зайнятості проведено </w:t>
      </w:r>
      <w:r w:rsidR="009320A8" w:rsidRPr="00DD2B81">
        <w:t xml:space="preserve">10 </w:t>
      </w:r>
      <w:proofErr w:type="spellStart"/>
      <w:r w:rsidR="009320A8" w:rsidRPr="00DD2B81">
        <w:t>престурів</w:t>
      </w:r>
      <w:proofErr w:type="spellEnd"/>
      <w:r w:rsidR="009320A8" w:rsidRPr="00DD2B81">
        <w:t xml:space="preserve">, 10 </w:t>
      </w:r>
      <w:proofErr w:type="spellStart"/>
      <w:r w:rsidR="009320A8" w:rsidRPr="00DD2B81">
        <w:t>пресконференцій</w:t>
      </w:r>
      <w:proofErr w:type="spellEnd"/>
      <w:r w:rsidR="009320A8" w:rsidRPr="00DD2B81">
        <w:t xml:space="preserve"> та 47 брифінгів за участю представників засобів масової інформації</w:t>
      </w:r>
      <w:r w:rsidRPr="00DD2B81">
        <w:t>.</w:t>
      </w:r>
    </w:p>
    <w:p w:rsidR="005A2098" w:rsidRPr="00DD2B81" w:rsidRDefault="005A2098" w:rsidP="003476D0">
      <w:pPr>
        <w:ind w:firstLine="851"/>
        <w:jc w:val="both"/>
      </w:pPr>
      <w:r w:rsidRPr="00DD2B81">
        <w:t>Для популяризації діяльності державної служби зайнятості Донецька обласна служба зайнятості регулярно проводить різноманітні заходи за участю соціальних партнерів, роботодавців, громадських організацій. Фахівцями центрів зайнятості було організовано:</w:t>
      </w:r>
    </w:p>
    <w:p w:rsidR="005A2098" w:rsidRPr="00DD2B81" w:rsidRDefault="0002401D" w:rsidP="009F6025">
      <w:pPr>
        <w:ind w:firstLine="567"/>
        <w:jc w:val="both"/>
      </w:pPr>
      <w:r w:rsidRPr="00DD2B81">
        <w:t>68</w:t>
      </w:r>
      <w:r w:rsidR="00F158C9" w:rsidRPr="00DD2B81">
        <w:t xml:space="preserve"> ярмар</w:t>
      </w:r>
      <w:r w:rsidRPr="00DD2B81">
        <w:t>ок</w:t>
      </w:r>
      <w:r w:rsidR="00F158C9" w:rsidRPr="00DD2B81">
        <w:t xml:space="preserve"> вакансій;</w:t>
      </w:r>
    </w:p>
    <w:p w:rsidR="005A2098" w:rsidRPr="00DD2B81" w:rsidRDefault="00F158C9" w:rsidP="009F6025">
      <w:pPr>
        <w:ind w:firstLine="567"/>
        <w:jc w:val="both"/>
      </w:pPr>
      <w:r w:rsidRPr="00DD2B81">
        <w:t>2</w:t>
      </w:r>
      <w:r w:rsidR="004243D8" w:rsidRPr="00DD2B81">
        <w:t>4</w:t>
      </w:r>
      <w:r w:rsidR="005A2098" w:rsidRPr="00DD2B81">
        <w:t xml:space="preserve"> днів кар’єри;</w:t>
      </w:r>
    </w:p>
    <w:p w:rsidR="005A2098" w:rsidRPr="00DD2B81" w:rsidRDefault="0002401D" w:rsidP="009F6025">
      <w:pPr>
        <w:ind w:firstLine="567"/>
        <w:jc w:val="both"/>
      </w:pPr>
      <w:r w:rsidRPr="00DD2B81">
        <w:t>230</w:t>
      </w:r>
      <w:r w:rsidR="00F158C9" w:rsidRPr="00DD2B81">
        <w:t xml:space="preserve"> міні-ярмарок вакансій;</w:t>
      </w:r>
    </w:p>
    <w:p w:rsidR="005A2098" w:rsidRPr="00DD2B81" w:rsidRDefault="0002401D" w:rsidP="009F6025">
      <w:pPr>
        <w:ind w:firstLine="567"/>
        <w:jc w:val="both"/>
      </w:pPr>
      <w:r w:rsidRPr="00DD2B81">
        <w:t>44</w:t>
      </w:r>
      <w:r w:rsidR="00F158C9" w:rsidRPr="00DD2B81">
        <w:t>2 презентації роботодавця;</w:t>
      </w:r>
    </w:p>
    <w:p w:rsidR="005A2098" w:rsidRPr="00DD2B81" w:rsidRDefault="005A2098" w:rsidP="009F6025">
      <w:pPr>
        <w:ind w:firstLine="567"/>
        <w:jc w:val="both"/>
      </w:pPr>
      <w:r w:rsidRPr="00DD2B81">
        <w:t>2</w:t>
      </w:r>
      <w:r w:rsidR="00F158C9" w:rsidRPr="00DD2B81">
        <w:t>84</w:t>
      </w:r>
      <w:r w:rsidRPr="00DD2B81">
        <w:t xml:space="preserve"> виїзн</w:t>
      </w:r>
      <w:r w:rsidR="0002401D" w:rsidRPr="00DD2B81">
        <w:t>і</w:t>
      </w:r>
      <w:r w:rsidRPr="00DD2B81">
        <w:t xml:space="preserve"> акці</w:t>
      </w:r>
      <w:r w:rsidR="0002401D" w:rsidRPr="00DD2B81">
        <w:t>ї</w:t>
      </w:r>
      <w:r w:rsidRPr="00DD2B81">
        <w:t xml:space="preserve"> центру зайнятості</w:t>
      </w:r>
      <w:r w:rsidR="00F158C9" w:rsidRPr="00DD2B81">
        <w:t>;</w:t>
      </w:r>
    </w:p>
    <w:p w:rsidR="005A2098" w:rsidRPr="00DD2B81" w:rsidRDefault="00F158C9" w:rsidP="009F6025">
      <w:pPr>
        <w:ind w:firstLine="567"/>
        <w:jc w:val="both"/>
      </w:pPr>
      <w:r w:rsidRPr="00DD2B81">
        <w:t>5</w:t>
      </w:r>
      <w:r w:rsidR="0002401D" w:rsidRPr="00DD2B81">
        <w:t>84</w:t>
      </w:r>
      <w:r w:rsidR="005A2098" w:rsidRPr="00DD2B81">
        <w:t xml:space="preserve"> групових консультацій, у т</w:t>
      </w:r>
      <w:r w:rsidR="003476D0" w:rsidRPr="00DD2B81">
        <w:t xml:space="preserve">ому </w:t>
      </w:r>
      <w:r w:rsidR="005A2098" w:rsidRPr="00DD2B81">
        <w:t>ч</w:t>
      </w:r>
      <w:r w:rsidR="003476D0" w:rsidRPr="00DD2B81">
        <w:t>ислі</w:t>
      </w:r>
      <w:r w:rsidR="005A2098" w:rsidRPr="00DD2B81">
        <w:t xml:space="preserve"> із з</w:t>
      </w:r>
      <w:r w:rsidR="009F6025" w:rsidRPr="00DD2B81">
        <w:t>алученням соціальних партнерів;</w:t>
      </w:r>
    </w:p>
    <w:p w:rsidR="005A2098" w:rsidRPr="00DD2B81" w:rsidRDefault="005A2098" w:rsidP="009F6025">
      <w:pPr>
        <w:ind w:firstLine="567"/>
        <w:jc w:val="both"/>
      </w:pPr>
      <w:r w:rsidRPr="00DD2B81">
        <w:t xml:space="preserve">1 </w:t>
      </w:r>
      <w:r w:rsidR="0002401D" w:rsidRPr="00DD2B81">
        <w:t>926 презентацій</w:t>
      </w:r>
      <w:r w:rsidRPr="00DD2B81">
        <w:t xml:space="preserve"> послуг служби зайнятості</w:t>
      </w:r>
      <w:r w:rsidR="00F158C9" w:rsidRPr="00DD2B81">
        <w:t>;</w:t>
      </w:r>
    </w:p>
    <w:p w:rsidR="005A2098" w:rsidRPr="00DD2B81" w:rsidRDefault="0002401D" w:rsidP="009F6025">
      <w:pPr>
        <w:ind w:firstLine="567"/>
        <w:jc w:val="both"/>
      </w:pPr>
      <w:r w:rsidRPr="00DD2B81">
        <w:lastRenderedPageBreak/>
        <w:t>35</w:t>
      </w:r>
      <w:r w:rsidR="005A2098" w:rsidRPr="00DD2B81">
        <w:t xml:space="preserve"> засідан</w:t>
      </w:r>
      <w:r w:rsidRPr="00DD2B81">
        <w:t>ь</w:t>
      </w:r>
      <w:r w:rsidR="005A2098" w:rsidRPr="00DD2B81">
        <w:t xml:space="preserve"> «круглих столів» за участю соціальних партнерів, роботодавців </w:t>
      </w:r>
      <w:r w:rsidR="009F6025" w:rsidRPr="00DD2B81">
        <w:t xml:space="preserve">       </w:t>
      </w:r>
      <w:r w:rsidR="00C82CE4">
        <w:t xml:space="preserve">                            </w:t>
      </w:r>
      <w:r w:rsidR="009F6025" w:rsidRPr="00DD2B81">
        <w:t xml:space="preserve">    </w:t>
      </w:r>
      <w:r w:rsidR="005A2098" w:rsidRPr="00DD2B81">
        <w:t>та представників ЗМІ</w:t>
      </w:r>
      <w:r w:rsidR="003476D0" w:rsidRPr="00DD2B81">
        <w:t>.</w:t>
      </w:r>
    </w:p>
    <w:p w:rsidR="005A2098" w:rsidRPr="00DD2B81" w:rsidRDefault="005A2098" w:rsidP="009F6025">
      <w:pPr>
        <w:ind w:firstLine="851"/>
        <w:jc w:val="both"/>
      </w:pPr>
      <w:r w:rsidRPr="00DD2B81">
        <w:t>З використанням дистанційної форми надання послуг було проведено:</w:t>
      </w:r>
    </w:p>
    <w:p w:rsidR="0002401D" w:rsidRPr="005C14B8" w:rsidRDefault="0002401D" w:rsidP="009F6025">
      <w:pPr>
        <w:ind w:firstLine="567"/>
        <w:jc w:val="both"/>
      </w:pPr>
      <w:r w:rsidRPr="005C14B8">
        <w:t xml:space="preserve">1 643 </w:t>
      </w:r>
      <w:proofErr w:type="spellStart"/>
      <w:r w:rsidRPr="005C14B8">
        <w:t>онлайн-співбесід</w:t>
      </w:r>
      <w:proofErr w:type="spellEnd"/>
      <w:r w:rsidRPr="005C14B8">
        <w:t>;</w:t>
      </w:r>
    </w:p>
    <w:p w:rsidR="0002401D" w:rsidRPr="005C14B8" w:rsidRDefault="0002401D" w:rsidP="009F6025">
      <w:pPr>
        <w:ind w:firstLine="567"/>
        <w:jc w:val="both"/>
      </w:pPr>
      <w:r w:rsidRPr="005C14B8">
        <w:t xml:space="preserve">569 </w:t>
      </w:r>
      <w:proofErr w:type="spellStart"/>
      <w:r w:rsidRPr="005C14B8">
        <w:t>скайп</w:t>
      </w:r>
      <w:proofErr w:type="spellEnd"/>
      <w:r w:rsidRPr="005C14B8">
        <w:t xml:space="preserve"> конференцій;</w:t>
      </w:r>
    </w:p>
    <w:p w:rsidR="0002401D" w:rsidRPr="005C14B8" w:rsidRDefault="0002401D" w:rsidP="009F6025">
      <w:pPr>
        <w:ind w:firstLine="567"/>
        <w:jc w:val="both"/>
      </w:pPr>
      <w:r w:rsidRPr="005C14B8">
        <w:t xml:space="preserve">3478 </w:t>
      </w:r>
      <w:proofErr w:type="spellStart"/>
      <w:r w:rsidRPr="005C14B8">
        <w:t>вебінарів</w:t>
      </w:r>
      <w:proofErr w:type="spellEnd"/>
      <w:r w:rsidRPr="005C14B8">
        <w:t>;</w:t>
      </w:r>
    </w:p>
    <w:p w:rsidR="0002401D" w:rsidRPr="005C14B8" w:rsidRDefault="0002401D" w:rsidP="0002401D">
      <w:pPr>
        <w:ind w:firstLine="567"/>
      </w:pPr>
      <w:r w:rsidRPr="005C14B8">
        <w:t xml:space="preserve">3187 інформаційних </w:t>
      </w:r>
      <w:proofErr w:type="spellStart"/>
      <w:r w:rsidRPr="005C14B8">
        <w:t>вебінарів</w:t>
      </w:r>
      <w:proofErr w:type="spellEnd"/>
      <w:r w:rsidRPr="005C14B8">
        <w:t>.</w:t>
      </w:r>
    </w:p>
    <w:p w:rsidR="00C0407E" w:rsidRPr="00DD2B81" w:rsidRDefault="00E37B55" w:rsidP="003476D0">
      <w:pPr>
        <w:shd w:val="clear" w:color="auto" w:fill="FFFFFF"/>
        <w:ind w:firstLine="851"/>
        <w:jc w:val="both"/>
      </w:pPr>
      <w:r w:rsidRPr="00DD2B81">
        <w:t>Постійно оновлюється інформація</w:t>
      </w:r>
      <w:r w:rsidR="00BF1F30" w:rsidRPr="00DD2B81">
        <w:t>,</w:t>
      </w:r>
      <w:r w:rsidRPr="00DD2B81">
        <w:t xml:space="preserve"> для безробітних </w:t>
      </w:r>
      <w:r w:rsidR="00DD75D0" w:rsidRPr="00DD2B81">
        <w:t>та шукачів роботи</w:t>
      </w:r>
      <w:r w:rsidRPr="00DD2B81">
        <w:t xml:space="preserve">, роботодавців, соціальних партнерів про діяльність служби зайнятості, історії успіху </w:t>
      </w:r>
      <w:r w:rsidR="00DD75D0" w:rsidRPr="00DD2B81">
        <w:t xml:space="preserve">з </w:t>
      </w:r>
      <w:r w:rsidRPr="00DD2B81">
        <w:t>працевлаштув</w:t>
      </w:r>
      <w:r w:rsidR="00DD75D0" w:rsidRPr="00DD2B81">
        <w:t>ання</w:t>
      </w:r>
      <w:r w:rsidR="00ED7F41" w:rsidRPr="00DD2B81">
        <w:t xml:space="preserve">, </w:t>
      </w:r>
      <w:r w:rsidR="00BF1F30" w:rsidRPr="00DD2B81">
        <w:t xml:space="preserve">розміщуються </w:t>
      </w:r>
      <w:r w:rsidR="00ED7F41" w:rsidRPr="00DD2B81">
        <w:t xml:space="preserve">відеоматеріали на </w:t>
      </w:r>
      <w:proofErr w:type="spellStart"/>
      <w:r w:rsidR="00ED7F41" w:rsidRPr="00DD2B81">
        <w:t>веб</w:t>
      </w:r>
      <w:r w:rsidRPr="00DD2B81">
        <w:t>сторінці</w:t>
      </w:r>
      <w:proofErr w:type="spellEnd"/>
      <w:r w:rsidRPr="00DD2B81">
        <w:t xml:space="preserve"> Донецького регіонального центру зайнятост</w:t>
      </w:r>
      <w:r w:rsidR="00ED7F41" w:rsidRPr="00DD2B81">
        <w:t xml:space="preserve">і </w:t>
      </w:r>
      <w:proofErr w:type="spellStart"/>
      <w:r w:rsidR="00ED7F41" w:rsidRPr="00DD2B81">
        <w:t>Інтернет</w:t>
      </w:r>
      <w:r w:rsidRPr="00DD2B81">
        <w:t>ресурсу</w:t>
      </w:r>
      <w:proofErr w:type="spellEnd"/>
      <w:r w:rsidRPr="00DD2B81">
        <w:t xml:space="preserve"> державної служби зайнятості «Єдине соціальне середовище </w:t>
      </w:r>
      <w:r w:rsidRPr="00E91112">
        <w:t>зайнятості»,</w:t>
      </w:r>
      <w:r w:rsidRPr="00DD2B81">
        <w:t xml:space="preserve"> сторінках </w:t>
      </w:r>
      <w:proofErr w:type="spellStart"/>
      <w:r w:rsidRPr="00DD2B81">
        <w:t>Facebook</w:t>
      </w:r>
      <w:proofErr w:type="spellEnd"/>
      <w:r w:rsidRPr="00DD2B81">
        <w:t xml:space="preserve"> Донецької обласної служби зайнятості та </w:t>
      </w:r>
      <w:hyperlink r:id="rId8" w:history="1">
        <w:r w:rsidRPr="00DD2B81">
          <w:t>Команди рекрутингу Донецької обласної служби зайнятості</w:t>
        </w:r>
      </w:hyperlink>
      <w:r w:rsidRPr="00DD2B81">
        <w:t>.</w:t>
      </w:r>
    </w:p>
    <w:p w:rsidR="00D71B5A" w:rsidRPr="00E91112" w:rsidRDefault="00D71B5A" w:rsidP="009709C3">
      <w:pPr>
        <w:shd w:val="clear" w:color="auto" w:fill="FFFFFF"/>
        <w:ind w:firstLine="851"/>
        <w:jc w:val="both"/>
      </w:pPr>
      <w:r w:rsidRPr="00DD2B81">
        <w:t xml:space="preserve">Для підвищення </w:t>
      </w:r>
      <w:r w:rsidR="00F20F4C" w:rsidRPr="00DD2B81">
        <w:t>якості</w:t>
      </w:r>
      <w:r w:rsidRPr="00DD2B81">
        <w:t xml:space="preserve"> надання послуг служби зайнятості населенню, </w:t>
      </w:r>
      <w:r w:rsidR="00F70A9C" w:rsidRPr="00DD2B81">
        <w:t xml:space="preserve">              </w:t>
      </w:r>
      <w:r w:rsidR="00C82CE4">
        <w:t xml:space="preserve">                                                           </w:t>
      </w:r>
      <w:r w:rsidR="00F70A9C" w:rsidRPr="00DD2B81">
        <w:t xml:space="preserve">    </w:t>
      </w:r>
      <w:r w:rsidRPr="00DD2B81">
        <w:t>і</w:t>
      </w:r>
      <w:r w:rsidR="006B0C0A" w:rsidRPr="00DD2B81">
        <w:t>,</w:t>
      </w:r>
      <w:r w:rsidR="00F70A9C" w:rsidRPr="00DD2B81">
        <w:t xml:space="preserve"> </w:t>
      </w:r>
      <w:r w:rsidRPr="00DD2B81">
        <w:t>в першу чергу</w:t>
      </w:r>
      <w:r w:rsidR="006B0C0A" w:rsidRPr="00DD2B81">
        <w:t>,</w:t>
      </w:r>
      <w:r w:rsidRPr="00DD2B81">
        <w:t xml:space="preserve"> молоді, яка для отримання інформації </w:t>
      </w:r>
      <w:r w:rsidR="007D1098" w:rsidRPr="00DD2B81">
        <w:t xml:space="preserve">частіше </w:t>
      </w:r>
      <w:r w:rsidRPr="00DD2B81">
        <w:t>користується мобільними засобами, Донецька обласна служба зайнятості продовжує</w:t>
      </w:r>
      <w:r w:rsidR="00F20F4C" w:rsidRPr="00DD2B81">
        <w:t xml:space="preserve"> активно</w:t>
      </w:r>
      <w:r w:rsidRPr="00DD2B81">
        <w:t xml:space="preserve"> використовувати</w:t>
      </w:r>
      <w:r w:rsidR="00D34573" w:rsidRPr="00DD2B81">
        <w:t>, розроблені</w:t>
      </w:r>
      <w:r w:rsidR="00653752" w:rsidRPr="00DD2B81">
        <w:t xml:space="preserve"> особисто,</w:t>
      </w:r>
      <w:r w:rsidRPr="00DD2B81">
        <w:t xml:space="preserve"> </w:t>
      </w:r>
      <w:r w:rsidRPr="00E91112">
        <w:t>мобільні онлайн</w:t>
      </w:r>
      <w:r w:rsidR="004E7BE7" w:rsidRPr="00E91112">
        <w:t xml:space="preserve"> </w:t>
      </w:r>
      <w:r w:rsidRPr="00E91112">
        <w:t xml:space="preserve">додатки на системі </w:t>
      </w:r>
      <w:proofErr w:type="spellStart"/>
      <w:r w:rsidRPr="00E91112">
        <w:t>Android</w:t>
      </w:r>
      <w:proofErr w:type="spellEnd"/>
      <w:r w:rsidRPr="00E91112">
        <w:t>:</w:t>
      </w:r>
    </w:p>
    <w:p w:rsidR="00283102" w:rsidRPr="00E91112" w:rsidRDefault="00F06640" w:rsidP="00653752">
      <w:pPr>
        <w:pStyle w:val="af3"/>
        <w:shd w:val="clear" w:color="auto" w:fill="FFFFFF"/>
        <w:tabs>
          <w:tab w:val="left" w:pos="709"/>
          <w:tab w:val="left" w:pos="1134"/>
          <w:tab w:val="left" w:pos="1276"/>
        </w:tabs>
        <w:spacing w:before="0" w:beforeAutospacing="0" w:after="0" w:afterAutospacing="0"/>
        <w:ind w:left="567"/>
        <w:jc w:val="both"/>
        <w:rPr>
          <w:shd w:val="clear" w:color="auto" w:fill="FFFFFF"/>
        </w:rPr>
      </w:pPr>
      <w:r w:rsidRPr="00E91112">
        <w:t>Центр профорієнтації</w:t>
      </w:r>
      <w:r w:rsidR="00283102" w:rsidRPr="00E91112">
        <w:t>;</w:t>
      </w:r>
    </w:p>
    <w:p w:rsidR="00144815" w:rsidRPr="00E91112" w:rsidRDefault="00F37C5D" w:rsidP="00653752">
      <w:pPr>
        <w:pStyle w:val="af3"/>
        <w:shd w:val="clear" w:color="auto" w:fill="FFFFFF"/>
        <w:tabs>
          <w:tab w:val="left" w:pos="709"/>
          <w:tab w:val="left" w:pos="1134"/>
          <w:tab w:val="left" w:pos="1276"/>
        </w:tabs>
        <w:spacing w:before="0" w:beforeAutospacing="0" w:after="0" w:afterAutospacing="0"/>
        <w:ind w:left="567"/>
        <w:jc w:val="both"/>
        <w:rPr>
          <w:shd w:val="clear" w:color="auto" w:fill="FFFFFF"/>
        </w:rPr>
      </w:pPr>
      <w:r w:rsidRPr="00E91112">
        <w:rPr>
          <w:bCs/>
        </w:rPr>
        <w:t>Ц</w:t>
      </w:r>
      <w:r w:rsidR="00E25B43" w:rsidRPr="00E91112">
        <w:rPr>
          <w:bCs/>
        </w:rPr>
        <w:t>ентр розвитку підприємництва</w:t>
      </w:r>
      <w:r w:rsidR="00283102" w:rsidRPr="00E91112">
        <w:rPr>
          <w:bCs/>
        </w:rPr>
        <w:t>;</w:t>
      </w:r>
    </w:p>
    <w:p w:rsidR="00E10150" w:rsidRPr="00E91112" w:rsidRDefault="00E27592" w:rsidP="00653752">
      <w:pPr>
        <w:tabs>
          <w:tab w:val="left" w:pos="709"/>
        </w:tabs>
        <w:ind w:left="567"/>
        <w:jc w:val="both"/>
      </w:pPr>
      <w:r w:rsidRPr="00E91112">
        <w:rPr>
          <w:bCs/>
        </w:rPr>
        <w:t>Довідник послуг та пільг учаснику АТО</w:t>
      </w:r>
      <w:r w:rsidR="00430318" w:rsidRPr="00E91112">
        <w:rPr>
          <w:bCs/>
        </w:rPr>
        <w:t>;</w:t>
      </w:r>
    </w:p>
    <w:p w:rsidR="00653752" w:rsidRPr="009D0E81" w:rsidRDefault="00E867EA" w:rsidP="00653752">
      <w:pPr>
        <w:pStyle w:val="af5"/>
        <w:shd w:val="clear" w:color="auto" w:fill="FFFFFF"/>
        <w:tabs>
          <w:tab w:val="left" w:pos="1134"/>
        </w:tabs>
        <w:ind w:left="567"/>
        <w:jc w:val="both"/>
        <w:rPr>
          <w:bCs/>
        </w:rPr>
      </w:pPr>
      <w:r w:rsidRPr="00E91112">
        <w:rPr>
          <w:bCs/>
        </w:rPr>
        <w:t>Д</w:t>
      </w:r>
      <w:r w:rsidR="00283102" w:rsidRPr="00E91112">
        <w:rPr>
          <w:bCs/>
        </w:rPr>
        <w:t xml:space="preserve">НЗ </w:t>
      </w:r>
      <w:r w:rsidRPr="00E91112">
        <w:rPr>
          <w:bCs/>
        </w:rPr>
        <w:t>«</w:t>
      </w:r>
      <w:r w:rsidR="00283102" w:rsidRPr="00E91112">
        <w:rPr>
          <w:bCs/>
        </w:rPr>
        <w:t>Донецький</w:t>
      </w:r>
      <w:r w:rsidRPr="00E91112">
        <w:rPr>
          <w:bCs/>
        </w:rPr>
        <w:t xml:space="preserve"> </w:t>
      </w:r>
      <w:r w:rsidR="00283102" w:rsidRPr="00E91112">
        <w:rPr>
          <w:bCs/>
        </w:rPr>
        <w:t xml:space="preserve">центр </w:t>
      </w:r>
      <w:r w:rsidRPr="00E91112">
        <w:rPr>
          <w:bCs/>
        </w:rPr>
        <w:t>ПТО ДСЗ</w:t>
      </w:r>
      <w:r w:rsidR="00F41AC6" w:rsidRPr="00E91112">
        <w:rPr>
          <w:bCs/>
        </w:rPr>
        <w:t>»</w:t>
      </w:r>
      <w:r w:rsidR="00283102" w:rsidRPr="00E91112">
        <w:rPr>
          <w:bCs/>
        </w:rPr>
        <w:t>.</w:t>
      </w:r>
    </w:p>
    <w:p w:rsidR="0059553B" w:rsidRPr="00E91112" w:rsidRDefault="00E02710" w:rsidP="0096264B">
      <w:pPr>
        <w:pStyle w:val="af5"/>
        <w:shd w:val="clear" w:color="auto" w:fill="FFFFFF"/>
        <w:tabs>
          <w:tab w:val="left" w:pos="1134"/>
        </w:tabs>
        <w:ind w:left="0" w:firstLine="851"/>
        <w:jc w:val="both"/>
      </w:pPr>
      <w:r w:rsidRPr="00E91112">
        <w:t xml:space="preserve">У чат-боті у </w:t>
      </w:r>
      <w:proofErr w:type="spellStart"/>
      <w:r w:rsidRPr="00E91112">
        <w:t>месенджері</w:t>
      </w:r>
      <w:proofErr w:type="spellEnd"/>
      <w:r w:rsidRPr="00E91112">
        <w:t xml:space="preserve"> </w:t>
      </w:r>
      <w:proofErr w:type="spellStart"/>
      <w:r w:rsidRPr="00E91112">
        <w:t>Telegram</w:t>
      </w:r>
      <w:proofErr w:type="spellEnd"/>
      <w:r w:rsidRPr="00E91112">
        <w:t xml:space="preserve"> </w:t>
      </w:r>
      <w:r w:rsidR="0096264B" w:rsidRPr="00E91112">
        <w:t>оновлюється інформація</w:t>
      </w:r>
      <w:r w:rsidRPr="00E91112">
        <w:t xml:space="preserve"> про вакансії</w:t>
      </w:r>
      <w:r w:rsidR="00DD2B81" w:rsidRPr="00E91112">
        <w:t xml:space="preserve"> </w:t>
      </w:r>
      <w:r w:rsidRPr="00E91112">
        <w:t>та можливості для навчання, потенційних працівників, умови фінансової підтримки роботодавців, топ актуальних вакансій та професій тощо.</w:t>
      </w:r>
      <w:r w:rsidR="0096264B" w:rsidRPr="00E91112">
        <w:t xml:space="preserve"> Користувачі отримують</w:t>
      </w:r>
      <w:r w:rsidR="0059553B" w:rsidRPr="00E91112">
        <w:t xml:space="preserve"> консультування в онлайн режимі</w:t>
      </w:r>
      <w:r w:rsidR="00DD2B81" w:rsidRPr="00E91112">
        <w:t xml:space="preserve"> </w:t>
      </w:r>
      <w:r w:rsidR="0059553B" w:rsidRPr="00E91112">
        <w:t>про послуги державної служби зайнятості:</w:t>
      </w:r>
    </w:p>
    <w:p w:rsidR="0059553B" w:rsidRPr="00E91112" w:rsidRDefault="0059553B" w:rsidP="00C064A7">
      <w:pPr>
        <w:shd w:val="clear" w:color="auto" w:fill="FFFFFF"/>
        <w:ind w:left="567"/>
        <w:jc w:val="both"/>
      </w:pPr>
      <w:r w:rsidRPr="00E91112">
        <w:t>порядок роботи центрів зайнятості Донеччини під час карантину;</w:t>
      </w:r>
    </w:p>
    <w:p w:rsidR="0059553B" w:rsidRPr="009452BF" w:rsidRDefault="0059553B" w:rsidP="00C064A7">
      <w:pPr>
        <w:shd w:val="clear" w:color="auto" w:fill="FFFFFF"/>
        <w:ind w:left="567"/>
        <w:jc w:val="both"/>
      </w:pPr>
      <w:r w:rsidRPr="00E91112">
        <w:t>вакансії та можливості для навчання;</w:t>
      </w:r>
    </w:p>
    <w:p w:rsidR="0059553B" w:rsidRPr="009452BF" w:rsidRDefault="0059553B" w:rsidP="00C064A7">
      <w:pPr>
        <w:shd w:val="clear" w:color="auto" w:fill="FFFFFF"/>
        <w:ind w:left="567"/>
        <w:jc w:val="both"/>
      </w:pPr>
      <w:r w:rsidRPr="009452BF">
        <w:t>умови фінансової підтримки роботодавців;</w:t>
      </w:r>
    </w:p>
    <w:p w:rsidR="0059553B" w:rsidRPr="009452BF" w:rsidRDefault="0059553B" w:rsidP="00C064A7">
      <w:pPr>
        <w:shd w:val="clear" w:color="auto" w:fill="FFFFFF"/>
        <w:ind w:left="567"/>
        <w:jc w:val="both"/>
      </w:pPr>
      <w:r w:rsidRPr="009452BF">
        <w:t>можливості для створення власної справи та розвитку бізнесу;</w:t>
      </w:r>
    </w:p>
    <w:p w:rsidR="0059553B" w:rsidRPr="009452BF" w:rsidRDefault="0059553B" w:rsidP="00C064A7">
      <w:pPr>
        <w:shd w:val="clear" w:color="auto" w:fill="FFFFFF"/>
        <w:ind w:left="567"/>
        <w:jc w:val="both"/>
      </w:pPr>
      <w:r w:rsidRPr="009452BF">
        <w:t>топ актуальних вакансій та професій;</w:t>
      </w:r>
    </w:p>
    <w:p w:rsidR="0059553B" w:rsidRPr="009452BF" w:rsidRDefault="0059553B" w:rsidP="00C064A7">
      <w:pPr>
        <w:shd w:val="clear" w:color="auto" w:fill="FFFFFF"/>
        <w:ind w:left="567"/>
        <w:jc w:val="both"/>
      </w:pPr>
      <w:r w:rsidRPr="009452BF">
        <w:t>електронні сервіси служби зайнятості;</w:t>
      </w:r>
    </w:p>
    <w:p w:rsidR="00C30488" w:rsidRPr="009D0E81" w:rsidRDefault="0059553B" w:rsidP="00C064A7">
      <w:pPr>
        <w:shd w:val="clear" w:color="auto" w:fill="FFFFFF"/>
        <w:ind w:left="567"/>
        <w:jc w:val="both"/>
      </w:pPr>
      <w:r w:rsidRPr="009452BF">
        <w:t xml:space="preserve">телефони «гарячих ліній» та </w:t>
      </w:r>
      <w:proofErr w:type="spellStart"/>
      <w:r w:rsidRPr="009452BF">
        <w:t>Skype</w:t>
      </w:r>
      <w:proofErr w:type="spellEnd"/>
      <w:r w:rsidRPr="009452BF">
        <w:t xml:space="preserve"> адрес центрів зайнятості.</w:t>
      </w:r>
    </w:p>
    <w:p w:rsidR="00C82CE4" w:rsidRPr="002911A3" w:rsidRDefault="00654743" w:rsidP="00E7706C">
      <w:pPr>
        <w:ind w:firstLine="851"/>
        <w:jc w:val="both"/>
      </w:pPr>
      <w:r w:rsidRPr="002911A3">
        <w:t>Донецька обласна служба зайнятості продовжує активно використову</w:t>
      </w:r>
      <w:r w:rsidR="00C82CE4" w:rsidRPr="002911A3">
        <w:t>вати безкоштовні онлайн сервіси:</w:t>
      </w:r>
      <w:r w:rsidRPr="002911A3">
        <w:t xml:space="preserve"> </w:t>
      </w:r>
    </w:p>
    <w:p w:rsidR="00C82CE4" w:rsidRDefault="00C82CE4" w:rsidP="002911A3">
      <w:pPr>
        <w:shd w:val="clear" w:color="auto" w:fill="FFFFFF"/>
        <w:ind w:firstLine="851"/>
        <w:jc w:val="both"/>
      </w:pPr>
      <w:r w:rsidRPr="009452BF">
        <w:t>інтерактивна карта вакансій за допомогою</w:t>
      </w:r>
      <w:r w:rsidRPr="009452BF">
        <w:rPr>
          <w:lang w:eastAsia="ru-RU"/>
        </w:rPr>
        <w:t xml:space="preserve"> </w:t>
      </w:r>
      <w:r w:rsidRPr="009452BF">
        <w:t>«</w:t>
      </w:r>
      <w:proofErr w:type="spellStart"/>
      <w:r w:rsidRPr="009452BF">
        <w:t>Google</w:t>
      </w:r>
      <w:proofErr w:type="spellEnd"/>
      <w:r w:rsidRPr="009452BF">
        <w:t xml:space="preserve"> </w:t>
      </w:r>
      <w:proofErr w:type="spellStart"/>
      <w:r w:rsidRPr="009452BF">
        <w:t>maps</w:t>
      </w:r>
      <w:proofErr w:type="spellEnd"/>
      <w:r w:rsidRPr="009452BF">
        <w:t>»</w:t>
      </w:r>
      <w:r>
        <w:t>, що</w:t>
      </w:r>
      <w:r w:rsidRPr="009452BF">
        <w:t xml:space="preserve"> дозволяє дистанційно за допомогою гаджетів чи комп’ютера отримати інформацію щодо актуальних вакансій у містах та районах області, умов праці, вимог роботодавця та контактів рекрутерів центрів зайнятості. За період роботи впровадження інтерактивної мапи вакансій отримані позитивні відгуки, як від шукачів роботи, так і від роботодавців. Станом на 01.01.2022 року зареєстровано</w:t>
      </w:r>
      <w:r>
        <w:t xml:space="preserve"> </w:t>
      </w:r>
      <w:r w:rsidRPr="009452BF">
        <w:t>41</w:t>
      </w:r>
      <w:r w:rsidRPr="009452BF">
        <w:rPr>
          <w:lang w:val="ru-RU"/>
        </w:rPr>
        <w:t>0</w:t>
      </w:r>
      <w:r w:rsidRPr="009452BF">
        <w:t xml:space="preserve"> тис. переглядів</w:t>
      </w:r>
      <w:r w:rsidRPr="009452BF">
        <w:rPr>
          <w:lang w:val="ru-RU"/>
        </w:rPr>
        <w:t xml:space="preserve"> </w:t>
      </w:r>
      <w:r w:rsidRPr="009452BF">
        <w:t>при розміщенні 1</w:t>
      </w:r>
      <w:r w:rsidRPr="009452BF">
        <w:rPr>
          <w:lang w:val="ru-RU"/>
        </w:rPr>
        <w:t>,5</w:t>
      </w:r>
      <w:r w:rsidR="002911A3">
        <w:t xml:space="preserve"> тис. актуальних вакансій;</w:t>
      </w:r>
    </w:p>
    <w:p w:rsidR="002911A3" w:rsidRPr="002911A3" w:rsidRDefault="002911A3" w:rsidP="002911A3">
      <w:pPr>
        <w:shd w:val="clear" w:color="auto" w:fill="FFFFFF"/>
        <w:ind w:firstLine="851"/>
        <w:jc w:val="both"/>
      </w:pPr>
      <w:r w:rsidRPr="002911A3">
        <w:t>мапа паспортів підприємств, установ та організацій Донеччини дозволяє дізнатися місце знаходження та інші дані підприємств та установ регіону</w:t>
      </w:r>
      <w:r>
        <w:t>;</w:t>
      </w:r>
    </w:p>
    <w:p w:rsidR="00654743" w:rsidRPr="002911A3" w:rsidRDefault="008619F9" w:rsidP="00E7706C">
      <w:pPr>
        <w:ind w:firstLine="851"/>
        <w:jc w:val="both"/>
      </w:pPr>
      <w:r w:rsidRPr="002911A3">
        <w:t>і</w:t>
      </w:r>
      <w:r w:rsidR="00654743" w:rsidRPr="002911A3">
        <w:t xml:space="preserve">нтерактивна мапа </w:t>
      </w:r>
      <w:proofErr w:type="spellStart"/>
      <w:r w:rsidR="00654743" w:rsidRPr="002911A3">
        <w:t>відеорезюме</w:t>
      </w:r>
      <w:proofErr w:type="spellEnd"/>
      <w:r w:rsidR="00654743" w:rsidRPr="002911A3">
        <w:t xml:space="preserve"> шукачів роботи дозволяє у зручний для роботодавця час дистанційно здійснити пі</w:t>
      </w:r>
      <w:r w:rsidR="002911A3" w:rsidRPr="002911A3">
        <w:t>дбір кваліфікованого персоналу</w:t>
      </w:r>
      <w:r w:rsidR="00654743" w:rsidRPr="002911A3">
        <w:t>.</w:t>
      </w:r>
    </w:p>
    <w:p w:rsidR="00E7706C" w:rsidRPr="002911A3" w:rsidRDefault="00E7706C" w:rsidP="00E7706C">
      <w:pPr>
        <w:ind w:firstLine="851"/>
        <w:jc w:val="both"/>
      </w:pPr>
      <w:r w:rsidRPr="002911A3">
        <w:t xml:space="preserve">Донецька обласна служба зайнятості створила та впровадила новий зручний, корисний та безкоштовний додаток </w:t>
      </w:r>
      <w:hyperlink r:id="rId9" w:tgtFrame="_blank" w:history="1">
        <w:r w:rsidRPr="002911A3">
          <w:t>«</w:t>
        </w:r>
        <w:proofErr w:type="spellStart"/>
        <w:r w:rsidRPr="002911A3">
          <w:t>Онлайн</w:t>
        </w:r>
        <w:proofErr w:type="spellEnd"/>
        <w:r w:rsidRPr="002911A3">
          <w:t xml:space="preserve"> помічник з питань зайнятості»</w:t>
        </w:r>
      </w:hyperlink>
      <w:r w:rsidRPr="002911A3">
        <w:t>. Новітній сервіс</w:t>
      </w:r>
      <w:r w:rsidR="002911A3" w:rsidRPr="002911A3">
        <w:t>,</w:t>
      </w:r>
      <w:r w:rsidRPr="002911A3">
        <w:t xml:space="preserve"> в першу чергу</w:t>
      </w:r>
      <w:r w:rsidR="002911A3" w:rsidRPr="002911A3">
        <w:t>,</w:t>
      </w:r>
      <w:r w:rsidRPr="002911A3">
        <w:t xml:space="preserve"> направлений</w:t>
      </w:r>
      <w:r w:rsidR="008619F9" w:rsidRPr="002911A3">
        <w:t xml:space="preserve"> </w:t>
      </w:r>
      <w:r w:rsidRPr="002911A3">
        <w:t>на допомогу мешканцям новостворених громад Донеччини, який допоможе вирішити питання працевлаштування мешканців територіальних громад Донецького регіону.</w:t>
      </w:r>
    </w:p>
    <w:p w:rsidR="00E7706C" w:rsidRPr="002911A3" w:rsidRDefault="00E7706C" w:rsidP="00C21DE9">
      <w:pPr>
        <w:ind w:firstLine="851"/>
        <w:jc w:val="both"/>
      </w:pPr>
      <w:r w:rsidRPr="002911A3">
        <w:t>Додаток включає в себе багато корисної інформації:</w:t>
      </w:r>
    </w:p>
    <w:p w:rsidR="00E7706C" w:rsidRPr="002911A3" w:rsidRDefault="00E7706C" w:rsidP="00C21DE9">
      <w:pPr>
        <w:ind w:firstLine="426"/>
        <w:contextualSpacing/>
        <w:jc w:val="both"/>
      </w:pPr>
      <w:r w:rsidRPr="002911A3">
        <w:t>актуальні вакансії;</w:t>
      </w:r>
    </w:p>
    <w:p w:rsidR="00E7706C" w:rsidRPr="002911A3" w:rsidRDefault="00E7706C" w:rsidP="00C21DE9">
      <w:pPr>
        <w:ind w:firstLine="426"/>
        <w:contextualSpacing/>
        <w:jc w:val="both"/>
      </w:pPr>
      <w:r w:rsidRPr="002911A3">
        <w:t>професійна орієнтація;</w:t>
      </w:r>
    </w:p>
    <w:p w:rsidR="00E7706C" w:rsidRPr="002911A3" w:rsidRDefault="00E7706C" w:rsidP="00C21DE9">
      <w:pPr>
        <w:ind w:firstLine="426"/>
        <w:contextualSpacing/>
        <w:jc w:val="both"/>
      </w:pPr>
      <w:r w:rsidRPr="002911A3">
        <w:t xml:space="preserve">можливості щодо </w:t>
      </w:r>
      <w:proofErr w:type="spellStart"/>
      <w:r w:rsidRPr="002911A3">
        <w:t>профнавчання</w:t>
      </w:r>
      <w:proofErr w:type="spellEnd"/>
      <w:r w:rsidRPr="002911A3">
        <w:t>, перенавчання та підвищення кваліфікації;</w:t>
      </w:r>
    </w:p>
    <w:p w:rsidR="00E7706C" w:rsidRPr="002911A3" w:rsidRDefault="00E7706C" w:rsidP="00C21DE9">
      <w:pPr>
        <w:ind w:firstLine="426"/>
        <w:contextualSpacing/>
        <w:jc w:val="both"/>
      </w:pPr>
      <w:r w:rsidRPr="002911A3">
        <w:t>калькулятор для розрахунку допомоги по безробіттю;</w:t>
      </w:r>
    </w:p>
    <w:p w:rsidR="00E7706C" w:rsidRPr="002911A3" w:rsidRDefault="00E7706C" w:rsidP="00C21DE9">
      <w:pPr>
        <w:ind w:firstLine="426"/>
        <w:contextualSpacing/>
        <w:jc w:val="both"/>
      </w:pPr>
      <w:r w:rsidRPr="002911A3">
        <w:lastRenderedPageBreak/>
        <w:t>запис на прийом за допомогою електронної черги;</w:t>
      </w:r>
    </w:p>
    <w:p w:rsidR="00E7706C" w:rsidRPr="002911A3" w:rsidRDefault="00E7706C" w:rsidP="00C21DE9">
      <w:pPr>
        <w:ind w:firstLine="426"/>
        <w:contextualSpacing/>
        <w:jc w:val="both"/>
      </w:pPr>
      <w:r w:rsidRPr="002911A3">
        <w:t>дані про стан ринку праці;</w:t>
      </w:r>
    </w:p>
    <w:p w:rsidR="00E7706C" w:rsidRPr="002911A3" w:rsidRDefault="00E7706C" w:rsidP="00C21DE9">
      <w:pPr>
        <w:ind w:firstLine="426"/>
        <w:contextualSpacing/>
        <w:jc w:val="both"/>
      </w:pPr>
      <w:r w:rsidRPr="002911A3">
        <w:t>посилання на корисні електронні сервіси служби зайнятості та соціальні мережі;</w:t>
      </w:r>
    </w:p>
    <w:p w:rsidR="00E7706C" w:rsidRPr="002911A3" w:rsidRDefault="00E7706C" w:rsidP="00C21DE9">
      <w:pPr>
        <w:ind w:firstLine="426"/>
        <w:contextualSpacing/>
        <w:jc w:val="both"/>
      </w:pPr>
      <w:r w:rsidRPr="002911A3">
        <w:t>реєстрація у персональному кабінеті;</w:t>
      </w:r>
    </w:p>
    <w:p w:rsidR="00E7706C" w:rsidRPr="002911A3" w:rsidRDefault="00E7706C" w:rsidP="00C21DE9">
      <w:pPr>
        <w:ind w:firstLine="426"/>
        <w:contextualSpacing/>
        <w:jc w:val="both"/>
      </w:pPr>
      <w:r w:rsidRPr="002911A3">
        <w:t xml:space="preserve">можливість з’єднатись з </w:t>
      </w:r>
      <w:r w:rsidR="0067544A" w:rsidRPr="002911A3">
        <w:t>Call-центр</w:t>
      </w:r>
      <w:r w:rsidRPr="002911A3">
        <w:t>ом Донецької обласної служби зайнятості.</w:t>
      </w:r>
    </w:p>
    <w:p w:rsidR="00DF0840" w:rsidRDefault="00E7706C" w:rsidP="000F312E">
      <w:pPr>
        <w:ind w:firstLine="851"/>
        <w:jc w:val="both"/>
      </w:pPr>
      <w:r w:rsidRPr="002911A3">
        <w:t xml:space="preserve">На даний час додаток працює на системі </w:t>
      </w:r>
      <w:proofErr w:type="spellStart"/>
      <w:r w:rsidRPr="002911A3">
        <w:t>Android</w:t>
      </w:r>
      <w:proofErr w:type="spellEnd"/>
      <w:r w:rsidRPr="002911A3">
        <w:t xml:space="preserve"> та поки що охоплює </w:t>
      </w:r>
      <w:r w:rsidR="009452BF" w:rsidRPr="002911A3">
        <w:t xml:space="preserve">                                  </w:t>
      </w:r>
      <w:r w:rsidRPr="002911A3">
        <w:t>ОТГ Волноваського району. Згодом географія сервісу буде розширена для мешканців всього Донецького регіону.</w:t>
      </w:r>
    </w:p>
    <w:p w:rsidR="00C064A7" w:rsidRPr="009452BF" w:rsidRDefault="00C064A7" w:rsidP="00E7706C">
      <w:pPr>
        <w:shd w:val="clear" w:color="auto" w:fill="FFFFFF"/>
        <w:ind w:firstLine="851"/>
        <w:jc w:val="both"/>
      </w:pPr>
      <w:r w:rsidRPr="002911A3">
        <w:t>6 квітня 2021 року розпочав свою роботу Call-центр підтримки клієнтів Донецької</w:t>
      </w:r>
      <w:r w:rsidRPr="009452BF">
        <w:t xml:space="preserve"> обласної служби зайнятості, створений за фінансової підтримки Програми ООН із відновлення та розбудови миру. Call-центр призначений</w:t>
      </w:r>
      <w:r w:rsidR="009452BF" w:rsidRPr="009452BF">
        <w:t xml:space="preserve"> </w:t>
      </w:r>
      <w:r w:rsidRPr="009452BF">
        <w:t xml:space="preserve">для оперативного реагування на </w:t>
      </w:r>
      <w:proofErr w:type="spellStart"/>
      <w:r w:rsidRPr="009452BF">
        <w:t>турбуючі</w:t>
      </w:r>
      <w:proofErr w:type="spellEnd"/>
      <w:r w:rsidRPr="009452BF">
        <w:t xml:space="preserve"> громадян питання щодо зайнятості, отримання роз’яснень та відповідей в дистанційному форматі «тут</w:t>
      </w:r>
      <w:r w:rsidR="009452BF" w:rsidRPr="009452BF">
        <w:t xml:space="preserve">                 </w:t>
      </w:r>
      <w:r w:rsidRPr="009452BF">
        <w:t xml:space="preserve"> і зараз».</w:t>
      </w:r>
      <w:r w:rsidR="009452BF" w:rsidRPr="009452BF">
        <w:t xml:space="preserve"> </w:t>
      </w:r>
      <w:r w:rsidRPr="009452BF">
        <w:t xml:space="preserve">Call-центр – додатковий дієвий інструмент у роботі служби зайнятості Донеччини. Окрім консультування наших клієнтів, він надасть змогу оперативно реагувати на запити населення та роботодавців регіону. </w:t>
      </w:r>
      <w:r w:rsidRPr="009452BF">
        <w:rPr>
          <w:noProof/>
        </w:rPr>
        <w:t>Зат</w:t>
      </w:r>
      <w:proofErr w:type="spellStart"/>
      <w:r w:rsidRPr="009452BF">
        <w:t>елефонував</w:t>
      </w:r>
      <w:proofErr w:type="spellEnd"/>
      <w:r w:rsidR="009452BF" w:rsidRPr="009452BF">
        <w:t xml:space="preserve"> </w:t>
      </w:r>
      <w:r w:rsidRPr="009452BF">
        <w:t>за безкоштовним номером дізнавайтесь про:</w:t>
      </w:r>
    </w:p>
    <w:p w:rsidR="00C064A7" w:rsidRPr="009452BF" w:rsidRDefault="00C064A7" w:rsidP="00C064A7">
      <w:pPr>
        <w:shd w:val="clear" w:color="auto" w:fill="FFFFFF"/>
        <w:ind w:left="567"/>
        <w:jc w:val="both"/>
      </w:pPr>
      <w:r w:rsidRPr="009452BF">
        <w:t>послуги служби зайнятості для населення та роботодавців;</w:t>
      </w:r>
    </w:p>
    <w:p w:rsidR="00C064A7" w:rsidRPr="009452BF" w:rsidRDefault="00C064A7" w:rsidP="00C064A7">
      <w:pPr>
        <w:shd w:val="clear" w:color="auto" w:fill="FFFFFF"/>
        <w:ind w:left="567"/>
        <w:jc w:val="both"/>
      </w:pPr>
      <w:r w:rsidRPr="009452BF">
        <w:t>електронні сервіси Донецької обласної служи зайнятості;</w:t>
      </w:r>
    </w:p>
    <w:p w:rsidR="00C064A7" w:rsidRPr="009452BF" w:rsidRDefault="00C064A7" w:rsidP="00C064A7">
      <w:pPr>
        <w:shd w:val="clear" w:color="auto" w:fill="FFFFFF"/>
        <w:ind w:left="567"/>
        <w:jc w:val="both"/>
      </w:pPr>
      <w:r w:rsidRPr="009452BF">
        <w:t>діючі програми та міжнародні гранти;</w:t>
      </w:r>
    </w:p>
    <w:p w:rsidR="00C064A7" w:rsidRPr="009452BF" w:rsidRDefault="00C064A7" w:rsidP="00C064A7">
      <w:pPr>
        <w:shd w:val="clear" w:color="auto" w:fill="FFFFFF"/>
        <w:ind w:left="567"/>
        <w:jc w:val="both"/>
      </w:pPr>
      <w:r w:rsidRPr="009452BF">
        <w:t xml:space="preserve">контактні телефони та </w:t>
      </w:r>
      <w:proofErr w:type="spellStart"/>
      <w:r w:rsidRPr="009452BF">
        <w:t>Skype</w:t>
      </w:r>
      <w:proofErr w:type="spellEnd"/>
      <w:r w:rsidRPr="009452BF">
        <w:t xml:space="preserve"> адреси центрів зайнятості Донеччини та багато іншого.</w:t>
      </w:r>
    </w:p>
    <w:p w:rsidR="00DF0840" w:rsidRDefault="001D2620" w:rsidP="000F312E">
      <w:pPr>
        <w:ind w:firstLine="851"/>
        <w:jc w:val="both"/>
      </w:pPr>
      <w:r w:rsidRPr="009452BF">
        <w:t xml:space="preserve">За період з 06.04.2021 по </w:t>
      </w:r>
      <w:r w:rsidR="00E35C79" w:rsidRPr="009452BF">
        <w:t>3</w:t>
      </w:r>
      <w:r w:rsidR="00D135BA" w:rsidRPr="009452BF">
        <w:t>1.12</w:t>
      </w:r>
      <w:r w:rsidRPr="009452BF">
        <w:t xml:space="preserve">.2021 було надано </w:t>
      </w:r>
      <w:r w:rsidR="00D135BA" w:rsidRPr="009452BF">
        <w:t xml:space="preserve">2,5 тис. </w:t>
      </w:r>
      <w:r w:rsidRPr="009452BF">
        <w:t xml:space="preserve"> консультаційних </w:t>
      </w:r>
      <w:r w:rsidR="009452BF">
        <w:t xml:space="preserve">                         </w:t>
      </w:r>
      <w:r w:rsidRPr="009452BF">
        <w:t xml:space="preserve">та роз’яснювальних послуг пошукачам роботи та роботодавцям щодо використання електронних сервісів Донецької обласної служби зайнятості, порядку реєстрації в службі зайнятості, призначення матеріального забезпечення на випадок безробіття, підбору підходящої роботи, грантових програм, контактних телефонів та </w:t>
      </w:r>
      <w:r w:rsidR="009452BF">
        <w:rPr>
          <w:lang w:val="en-US"/>
        </w:rPr>
        <w:t>Skype</w:t>
      </w:r>
      <w:r w:rsidRPr="009452BF">
        <w:t xml:space="preserve"> адрес центрів зайнятості Донеччини, тощо.</w:t>
      </w:r>
    </w:p>
    <w:p w:rsidR="001A39AF" w:rsidRPr="009D0E81" w:rsidRDefault="001A39AF" w:rsidP="001A39AF">
      <w:pPr>
        <w:ind w:firstLine="708"/>
        <w:jc w:val="both"/>
      </w:pPr>
      <w:r w:rsidRPr="009452BF">
        <w:t>Враховуючи існуючу проблематику, вплив зовнішніх факторів, пов’язаних</w:t>
      </w:r>
      <w:r w:rsidR="009452BF" w:rsidRPr="009452BF">
        <w:t xml:space="preserve">                                   </w:t>
      </w:r>
      <w:r w:rsidRPr="009452BF">
        <w:t>з поширенням пандемії коронавірусу та періодичними карантинними обмеженнями, було прийнято рішення щодо проведення опитування роботодавців</w:t>
      </w:r>
      <w:r w:rsidR="00780653" w:rsidRPr="009452BF">
        <w:t xml:space="preserve"> </w:t>
      </w:r>
      <w:r w:rsidR="00780653" w:rsidRPr="009452BF">
        <w:rPr>
          <w:rFonts w:eastAsia="Calibri"/>
          <w:lang w:eastAsia="en-US"/>
        </w:rPr>
        <w:t>з використанням сервісу «</w:t>
      </w:r>
      <w:proofErr w:type="spellStart"/>
      <w:r w:rsidR="00780653" w:rsidRPr="009452BF">
        <w:rPr>
          <w:rFonts w:eastAsia="Calibri"/>
          <w:lang w:eastAsia="en-US"/>
        </w:rPr>
        <w:t>Google</w:t>
      </w:r>
      <w:proofErr w:type="spellEnd"/>
      <w:r w:rsidR="00780653" w:rsidRPr="009452BF">
        <w:rPr>
          <w:rFonts w:eastAsia="Calibri"/>
          <w:lang w:eastAsia="en-US"/>
        </w:rPr>
        <w:t xml:space="preserve"> </w:t>
      </w:r>
      <w:proofErr w:type="spellStart"/>
      <w:r w:rsidR="00780653" w:rsidRPr="009452BF">
        <w:rPr>
          <w:rFonts w:eastAsia="Calibri"/>
          <w:lang w:eastAsia="en-US"/>
        </w:rPr>
        <w:t>Forms</w:t>
      </w:r>
      <w:proofErr w:type="spellEnd"/>
      <w:r w:rsidR="00780653" w:rsidRPr="009452BF">
        <w:rPr>
          <w:rFonts w:eastAsia="Calibri"/>
          <w:lang w:eastAsia="en-US"/>
        </w:rPr>
        <w:t xml:space="preserve">» </w:t>
      </w:r>
      <w:r w:rsidRPr="009452BF">
        <w:t>1 раз на рік. Таким чином, останнє опитування відбулось у грудні 202</w:t>
      </w:r>
      <w:r w:rsidR="002D4F94" w:rsidRPr="009452BF">
        <w:t>1</w:t>
      </w:r>
      <w:r w:rsidRPr="009452BF">
        <w:t xml:space="preserve"> року. Станом</w:t>
      </w:r>
      <w:r w:rsidR="00967C36">
        <w:t xml:space="preserve">              </w:t>
      </w:r>
      <w:r w:rsidRPr="009452BF">
        <w:t xml:space="preserve"> на 01.01.202</w:t>
      </w:r>
      <w:r w:rsidR="002D4F94" w:rsidRPr="009452BF">
        <w:t>2</w:t>
      </w:r>
      <w:r w:rsidRPr="009452BF">
        <w:t xml:space="preserve"> в </w:t>
      </w:r>
      <w:proofErr w:type="spellStart"/>
      <w:r w:rsidRPr="009452BF">
        <w:t>Інтернет-анкетуванні</w:t>
      </w:r>
      <w:proofErr w:type="spellEnd"/>
      <w:r w:rsidRPr="009452BF">
        <w:t xml:space="preserve"> </w:t>
      </w:r>
      <w:r w:rsidR="002D4F94" w:rsidRPr="009452BF">
        <w:t>бра</w:t>
      </w:r>
      <w:r w:rsidRPr="009452BF">
        <w:t xml:space="preserve">ли участь 12,0 тис. роботодавців, які зазначили потребу </w:t>
      </w:r>
      <w:r w:rsidR="00F70A9C" w:rsidRPr="009452BF">
        <w:t xml:space="preserve">                     </w:t>
      </w:r>
      <w:r w:rsidRPr="009452BF">
        <w:t>у працівниках протягом 202</w:t>
      </w:r>
      <w:r w:rsidR="002D4F94" w:rsidRPr="009452BF">
        <w:t>2</w:t>
      </w:r>
      <w:r w:rsidRPr="009452BF">
        <w:t xml:space="preserve"> року на загальну кількість</w:t>
      </w:r>
      <w:r w:rsidR="00780653" w:rsidRPr="009452BF">
        <w:rPr>
          <w:lang w:val="ru-RU"/>
        </w:rPr>
        <w:t xml:space="preserve"> </w:t>
      </w:r>
      <w:r w:rsidRPr="009452BF">
        <w:t>9,</w:t>
      </w:r>
      <w:r w:rsidR="002D4F94" w:rsidRPr="009452BF">
        <w:t>5</w:t>
      </w:r>
      <w:r w:rsidRPr="009452BF">
        <w:t xml:space="preserve"> тис. одиниць.</w:t>
      </w:r>
    </w:p>
    <w:p w:rsidR="007F6643" w:rsidRPr="009452BF" w:rsidRDefault="001A39AF" w:rsidP="001A39AF">
      <w:pPr>
        <w:tabs>
          <w:tab w:val="left" w:pos="1134"/>
        </w:tabs>
        <w:ind w:firstLine="709"/>
        <w:jc w:val="both"/>
      </w:pPr>
      <w:r w:rsidRPr="009452BF">
        <w:t>Найбільший попит в Донецькій області залишається</w:t>
      </w:r>
      <w:r w:rsidRPr="009452BF">
        <w:rPr>
          <w:b/>
        </w:rPr>
        <w:t xml:space="preserve"> </w:t>
      </w:r>
      <w:r w:rsidRPr="009452BF">
        <w:t>на</w:t>
      </w:r>
      <w:r w:rsidR="007F6643" w:rsidRPr="009452BF">
        <w:t>:</w:t>
      </w:r>
    </w:p>
    <w:p w:rsidR="001A39AF" w:rsidRPr="009452BF" w:rsidRDefault="001A39AF" w:rsidP="00D82892">
      <w:pPr>
        <w:tabs>
          <w:tab w:val="left" w:pos="1134"/>
        </w:tabs>
        <w:ind w:firstLine="709"/>
        <w:jc w:val="both"/>
      </w:pPr>
      <w:r w:rsidRPr="009452BF">
        <w:t xml:space="preserve">робітничі професії – </w:t>
      </w:r>
      <w:r w:rsidR="00D82892" w:rsidRPr="009452BF">
        <w:t>6</w:t>
      </w:r>
      <w:r w:rsidR="00F81E31" w:rsidRPr="009452BF">
        <w:t>,</w:t>
      </w:r>
      <w:r w:rsidR="00D82892" w:rsidRPr="009452BF">
        <w:t>1</w:t>
      </w:r>
      <w:r w:rsidR="00F81E31" w:rsidRPr="009452BF">
        <w:t xml:space="preserve"> тис.</w:t>
      </w:r>
      <w:r w:rsidR="00D82892" w:rsidRPr="009452BF">
        <w:t xml:space="preserve"> одиниц</w:t>
      </w:r>
      <w:r w:rsidR="00F81E31" w:rsidRPr="009452BF">
        <w:t>ь</w:t>
      </w:r>
      <w:r w:rsidR="00D82892" w:rsidRPr="009452BF">
        <w:t>: водій – 547, продавець – 510, тракторист-машиніст сільськогосподарського (лісогосподарського) виробництва – 268, слюсар-ремонтник – 188, машиніст (кочегар) котельної – 187, електромонтер</w:t>
      </w:r>
      <w:r w:rsidR="009452BF" w:rsidRPr="009452BF">
        <w:t xml:space="preserve"> </w:t>
      </w:r>
      <w:r w:rsidR="00D82892" w:rsidRPr="009452BF">
        <w:t xml:space="preserve">з ремонту та обслуговування електроустаткування – 173, кухар – 163, тракторист – 157, електрогазозварник – 107, </w:t>
      </w:r>
      <w:r w:rsidR="00967C36">
        <w:t xml:space="preserve">                   </w:t>
      </w:r>
      <w:r w:rsidR="00D82892" w:rsidRPr="009452BF">
        <w:t>охоронник – 98, електрослюсар підземний – 94, гірник підземний – 84, молодша медична сестра (молодший медичний брат) – 80, оператор котельні – 78;</w:t>
      </w:r>
    </w:p>
    <w:p w:rsidR="001A39AF" w:rsidRPr="009452BF" w:rsidRDefault="001A39AF" w:rsidP="00104065">
      <w:pPr>
        <w:tabs>
          <w:tab w:val="left" w:pos="1134"/>
        </w:tabs>
        <w:ind w:firstLine="567"/>
        <w:jc w:val="both"/>
      </w:pPr>
      <w:r w:rsidRPr="009452BF">
        <w:t xml:space="preserve">у спеціалістах – </w:t>
      </w:r>
      <w:r w:rsidR="00D82892" w:rsidRPr="009452BF">
        <w:t>1</w:t>
      </w:r>
      <w:r w:rsidR="00F81E31" w:rsidRPr="009452BF">
        <w:t>,9 тис.</w:t>
      </w:r>
      <w:r w:rsidR="00D82892" w:rsidRPr="009452BF">
        <w:t xml:space="preserve"> одиниць: сестра медична (брат медичний) – 191, вчитель закладу загальної середньої освіти – 172, бухгалтер – 148, фахівець – 129, адміністратор – 124,</w:t>
      </w:r>
      <w:r w:rsidR="00D82892" w:rsidRPr="009452BF">
        <w:rPr>
          <w:color w:val="000000"/>
        </w:rPr>
        <w:t xml:space="preserve"> спеціаліст державної служби (місцевого самоврядування)</w:t>
      </w:r>
      <w:r w:rsidR="00D82892" w:rsidRPr="009452BF">
        <w:t xml:space="preserve"> – 86</w:t>
      </w:r>
      <w:r w:rsidR="007F6643" w:rsidRPr="009452BF">
        <w:t>;</w:t>
      </w:r>
    </w:p>
    <w:p w:rsidR="001A39AF" w:rsidRPr="009452BF" w:rsidRDefault="007179D2" w:rsidP="00104065">
      <w:pPr>
        <w:tabs>
          <w:tab w:val="left" w:pos="1134"/>
        </w:tabs>
        <w:ind w:firstLine="567"/>
        <w:jc w:val="both"/>
      </w:pPr>
      <w:r w:rsidRPr="009452BF">
        <w:t xml:space="preserve">без професії </w:t>
      </w:r>
      <w:r w:rsidR="001A39AF" w:rsidRPr="009452BF">
        <w:t>–</w:t>
      </w:r>
      <w:r w:rsidR="00D82892" w:rsidRPr="009452BF">
        <w:t xml:space="preserve"> 1</w:t>
      </w:r>
      <w:r w:rsidR="00F81E31" w:rsidRPr="009452BF">
        <w:t>,5 тис.</w:t>
      </w:r>
      <w:r w:rsidRPr="009452BF">
        <w:t xml:space="preserve"> одиниц</w:t>
      </w:r>
      <w:r w:rsidR="00F81E31" w:rsidRPr="009452BF">
        <w:t>ь</w:t>
      </w:r>
      <w:r w:rsidRPr="009452BF">
        <w:t>.</w:t>
      </w:r>
    </w:p>
    <w:p w:rsidR="00DF0840" w:rsidRDefault="001A39AF" w:rsidP="000F312E">
      <w:pPr>
        <w:ind w:firstLine="851"/>
        <w:jc w:val="both"/>
      </w:pPr>
      <w:r w:rsidRPr="009452BF">
        <w:t>Донецька область – це, передусім, промисловий регіон. Понад 65% найманих працівників зайняті саме в промисловому сегменті економіки регіону, тому</w:t>
      </w:r>
      <w:r w:rsidRPr="009D0E81">
        <w:t xml:space="preserve"> і попит на робітників з </w:t>
      </w:r>
      <w:r w:rsidRPr="00451D8B">
        <w:t>інструментом є і буде залишатися актуальним.</w:t>
      </w:r>
      <w:r w:rsidR="00963BB2" w:rsidRPr="00451D8B">
        <w:t xml:space="preserve"> </w:t>
      </w:r>
      <w:r w:rsidR="004243D8" w:rsidRPr="00451D8B">
        <w:t>Станом на 01.</w:t>
      </w:r>
      <w:r w:rsidR="00D82892" w:rsidRPr="00451D8B">
        <w:t>0</w:t>
      </w:r>
      <w:r w:rsidR="004243D8" w:rsidRPr="00451D8B">
        <w:t>1.202</w:t>
      </w:r>
      <w:r w:rsidR="00D82892" w:rsidRPr="00451D8B">
        <w:t>2</w:t>
      </w:r>
      <w:r w:rsidR="004243D8" w:rsidRPr="00451D8B">
        <w:t xml:space="preserve"> </w:t>
      </w:r>
      <w:r w:rsidR="00967C36" w:rsidRPr="00451D8B">
        <w:t xml:space="preserve">                        </w:t>
      </w:r>
      <w:r w:rsidR="004243D8" w:rsidRPr="00451D8B">
        <w:t>70</w:t>
      </w:r>
      <w:r w:rsidR="00502A94" w:rsidRPr="00451D8B">
        <w:t>,2</w:t>
      </w:r>
      <w:r w:rsidR="004243D8" w:rsidRPr="00451D8B">
        <w:t>% роботод</w:t>
      </w:r>
      <w:r w:rsidR="00967C36" w:rsidRPr="00451D8B">
        <w:t>авців регіону, які брали участь</w:t>
      </w:r>
      <w:r w:rsidR="00F70A9C" w:rsidRPr="00451D8B">
        <w:t xml:space="preserve"> </w:t>
      </w:r>
      <w:r w:rsidR="004243D8" w:rsidRPr="00451D8B">
        <w:t xml:space="preserve">в опитуванні, надали </w:t>
      </w:r>
      <w:r w:rsidR="00502A94" w:rsidRPr="00451D8B">
        <w:t>6</w:t>
      </w:r>
      <w:r w:rsidR="004243D8" w:rsidRPr="00451D8B">
        <w:t xml:space="preserve">,5 тис. вакансій за формою 3-ПН «Інформація про попит на робочу силу (вакансії)», з них </w:t>
      </w:r>
      <w:r w:rsidR="00502A94" w:rsidRPr="00451D8B">
        <w:t>5,9 тис.</w:t>
      </w:r>
      <w:r w:rsidR="004243D8" w:rsidRPr="00451D8B">
        <w:t xml:space="preserve"> вакансій укомплектовано</w:t>
      </w:r>
      <w:r w:rsidR="00502A94" w:rsidRPr="00451D8B">
        <w:t xml:space="preserve"> </w:t>
      </w:r>
      <w:r w:rsidR="00967C36" w:rsidRPr="00451D8B">
        <w:t xml:space="preserve">                </w:t>
      </w:r>
      <w:r w:rsidR="004243D8" w:rsidRPr="00451D8B">
        <w:t>за сприяння служби зайнятості. Протягом січня-</w:t>
      </w:r>
      <w:r w:rsidR="00502A94" w:rsidRPr="00451D8B">
        <w:t>груд</w:t>
      </w:r>
      <w:r w:rsidR="004243D8" w:rsidRPr="00451D8B">
        <w:t xml:space="preserve">ня </w:t>
      </w:r>
      <w:r w:rsidR="00502A94" w:rsidRPr="00451D8B">
        <w:t>2021</w:t>
      </w:r>
      <w:r w:rsidR="004243D8" w:rsidRPr="00451D8B">
        <w:t xml:space="preserve"> року було направлено на навчання </w:t>
      </w:r>
      <w:r w:rsidR="00502A94" w:rsidRPr="00451D8B">
        <w:t>643</w:t>
      </w:r>
      <w:r w:rsidR="004243D8" w:rsidRPr="00451D8B">
        <w:t xml:space="preserve"> особи, з них </w:t>
      </w:r>
      <w:r w:rsidR="00502A94" w:rsidRPr="00451D8B">
        <w:t>601</w:t>
      </w:r>
      <w:r w:rsidR="004243D8" w:rsidRPr="00451D8B">
        <w:t xml:space="preserve"> </w:t>
      </w:r>
      <w:r w:rsidR="00502A94" w:rsidRPr="00451D8B">
        <w:t xml:space="preserve">особа </w:t>
      </w:r>
      <w:r w:rsidR="004243D8" w:rsidRPr="00451D8B">
        <w:t>вже працевлаштован</w:t>
      </w:r>
      <w:r w:rsidR="00502A94" w:rsidRPr="00451D8B">
        <w:t xml:space="preserve">а </w:t>
      </w:r>
      <w:r w:rsidR="004243D8" w:rsidRPr="00451D8B">
        <w:t>до роботодавців, які зазначали таку потребу.</w:t>
      </w:r>
      <w:r w:rsidR="00F70A9C" w:rsidRPr="00451D8B">
        <w:t xml:space="preserve"> </w:t>
      </w:r>
      <w:r w:rsidR="00F22C8D" w:rsidRPr="00451D8B">
        <w:t>Рекрутери центрів зайнятості знаходяться на постійному зв’язку з представниками роботодавців щодо з’ясування поточної потреби у кваліфікованих кадрах та уточнення прогнозних показників.</w:t>
      </w:r>
    </w:p>
    <w:p w:rsidR="00DF0840" w:rsidRDefault="002462C8" w:rsidP="000F312E">
      <w:pPr>
        <w:shd w:val="clear" w:color="auto" w:fill="FFFFFF"/>
        <w:ind w:firstLine="851"/>
        <w:jc w:val="both"/>
      </w:pPr>
      <w:r w:rsidRPr="009D0E81">
        <w:lastRenderedPageBreak/>
        <w:t>Задля вирішення сучасних питань в частині забезпечення реалізації ефективної державної політики у сфері зайнятості населення Донецьким обласним центром зайнятості створено Ради роботодавців при міських</w:t>
      </w:r>
      <w:r w:rsidR="00967C36">
        <w:t xml:space="preserve"> </w:t>
      </w:r>
      <w:r w:rsidR="001D2620" w:rsidRPr="009D0E81">
        <w:t>та районних центрах зайнятості, до складу яких увійшли понад 300 представників бізнесу та підприємств Донецького регіону</w:t>
      </w:r>
      <w:r w:rsidR="00DD1771" w:rsidRPr="009D0E81">
        <w:t>,</w:t>
      </w:r>
      <w:r w:rsidR="001D2620" w:rsidRPr="009D0E81">
        <w:t xml:space="preserve"> серед яких </w:t>
      </w:r>
      <w:r w:rsidR="00967C36">
        <w:t xml:space="preserve">                   </w:t>
      </w:r>
      <w:r w:rsidR="001D2620" w:rsidRPr="009D0E81">
        <w:t>не лише представники ринкоутворюючих підприємств, а також підприємці, що займають активну громадську позицію.</w:t>
      </w:r>
      <w:r w:rsidR="00DD1771" w:rsidRPr="009D0E81">
        <w:t xml:space="preserve"> </w:t>
      </w:r>
      <w:r w:rsidR="001D2620" w:rsidRPr="009D0E81">
        <w:t>Це надало можливість конструктивно розглядати</w:t>
      </w:r>
      <w:r w:rsidR="00967C36">
        <w:t xml:space="preserve"> </w:t>
      </w:r>
      <w:r w:rsidR="001D2620" w:rsidRPr="009D0E81">
        <w:t xml:space="preserve">та вирішувати проблематику підбору кадрів, збереження (створення) робочих місць безпосередньо у містах </w:t>
      </w:r>
      <w:r w:rsidR="00967C36">
        <w:t xml:space="preserve">             </w:t>
      </w:r>
      <w:r w:rsidR="001D2620" w:rsidRPr="009D0E81">
        <w:t>та районах. Завдяки активізації соціального діалогу з роботодавцями, як головним партнером</w:t>
      </w:r>
      <w:r w:rsidR="00967C36">
        <w:t xml:space="preserve">                    </w:t>
      </w:r>
      <w:r w:rsidR="001D2620" w:rsidRPr="009D0E81">
        <w:t xml:space="preserve"> на ринку праці, </w:t>
      </w:r>
      <w:r w:rsidR="00DD1771" w:rsidRPr="009D0E81">
        <w:t xml:space="preserve">службі зайнятості </w:t>
      </w:r>
      <w:r w:rsidR="001D2620" w:rsidRPr="009D0E81">
        <w:t>вдалося наповнити базу вакансій якісними пропозиціями роботи</w:t>
      </w:r>
      <w:r w:rsidR="00DD1771" w:rsidRPr="009D0E81">
        <w:t>,</w:t>
      </w:r>
      <w:r w:rsidR="001D2620" w:rsidRPr="009D0E81">
        <w:t xml:space="preserve"> як за умовами праці, так і</w:t>
      </w:r>
      <w:r w:rsidR="00DD1771" w:rsidRPr="009D0E81">
        <w:t xml:space="preserve"> за розмірами заробітної плати. </w:t>
      </w:r>
      <w:r w:rsidR="001D2620" w:rsidRPr="009D0E81">
        <w:t xml:space="preserve">Такий формат діалогу </w:t>
      </w:r>
      <w:r w:rsidR="00967C36">
        <w:t xml:space="preserve">                  </w:t>
      </w:r>
      <w:r w:rsidR="001D2620" w:rsidRPr="009D0E81">
        <w:t>має можливість робити впевнені кроки у вирішенні питань сьогодення.</w:t>
      </w:r>
    </w:p>
    <w:p w:rsidR="00DF0840" w:rsidRDefault="001D2620" w:rsidP="000F312E">
      <w:pPr>
        <w:shd w:val="clear" w:color="auto" w:fill="FFFFFF"/>
        <w:ind w:firstLine="851"/>
        <w:jc w:val="both"/>
      </w:pPr>
      <w:r w:rsidRPr="009D0E81">
        <w:t xml:space="preserve">Наразі Донецька обласна служба зайнятості завжди ставить собі за мету побудову ефективних взаємовідносин з роботодавцями, оперативне реагування на їх потреби, забезпечення адресної, спеціалізованої та дієвої комунікації з усіма підприємствами </w:t>
      </w:r>
      <w:r w:rsidR="00967C36">
        <w:t xml:space="preserve">                              </w:t>
      </w:r>
      <w:r w:rsidRPr="009D0E81">
        <w:t>з використанням сучасних електронних сервісів.</w:t>
      </w:r>
      <w:r w:rsidR="00DD1771" w:rsidRPr="009D0E81">
        <w:t xml:space="preserve"> </w:t>
      </w:r>
      <w:r w:rsidRPr="009D0E81">
        <w:t>Протягом</w:t>
      </w:r>
      <w:r w:rsidR="008D62C5" w:rsidRPr="009D0E81">
        <w:t xml:space="preserve"> </w:t>
      </w:r>
      <w:r w:rsidRPr="009D0E81">
        <w:t xml:space="preserve">2021 року в усіх центрах зайнятості </w:t>
      </w:r>
      <w:r w:rsidR="004243D8" w:rsidRPr="009D0E81">
        <w:t>неодноразово пройшли</w:t>
      </w:r>
      <w:r w:rsidRPr="009D0E81">
        <w:t xml:space="preserve"> збори де головною темою</w:t>
      </w:r>
      <w:r w:rsidR="0007342C" w:rsidRPr="009D0E81">
        <w:t xml:space="preserve"> </w:t>
      </w:r>
      <w:r w:rsidRPr="009D0E81">
        <w:t>обговорення виносилося питання кар’єрної можливості</w:t>
      </w:r>
      <w:r w:rsidR="00967C36">
        <w:t xml:space="preserve"> </w:t>
      </w:r>
      <w:r w:rsidRPr="009D0E81">
        <w:t>та працевлаштування молоді, яка закінчує навчання у професійно-технічних навчальних закладах. Розуміння того, що м</w:t>
      </w:r>
      <w:r w:rsidR="00DD1771" w:rsidRPr="009D0E81">
        <w:t xml:space="preserve">олодь </w:t>
      </w:r>
      <w:r w:rsidRPr="009D0E81">
        <w:t xml:space="preserve">може конкурувати своїми професійними </w:t>
      </w:r>
      <w:r w:rsidR="008467A7" w:rsidRPr="009D0E81">
        <w:t>компетенціями</w:t>
      </w:r>
      <w:r w:rsidRPr="009D0E81">
        <w:t>, а отже знан</w:t>
      </w:r>
      <w:r w:rsidR="00DD1771" w:rsidRPr="009D0E81">
        <w:t>нями, вміннями, навичками, було</w:t>
      </w:r>
      <w:r w:rsidRPr="009D0E81">
        <w:t xml:space="preserve"> враховано у плані спільних дій учасників дискусії.</w:t>
      </w:r>
    </w:p>
    <w:p w:rsidR="00B02A89" w:rsidRPr="009D0E81" w:rsidRDefault="002911A3" w:rsidP="00B02A89">
      <w:pPr>
        <w:shd w:val="clear" w:color="auto" w:fill="FFFFFF"/>
        <w:ind w:firstLine="851"/>
        <w:jc w:val="both"/>
      </w:pPr>
      <w:r w:rsidRPr="002911A3">
        <w:t>Впродовж двох років у</w:t>
      </w:r>
      <w:r w:rsidR="00B02A89" w:rsidRPr="002911A3">
        <w:t xml:space="preserve"> Слов’янському </w:t>
      </w:r>
      <w:r w:rsidRPr="002911A3">
        <w:t xml:space="preserve">міському </w:t>
      </w:r>
      <w:r w:rsidR="00B02A89" w:rsidRPr="002911A3">
        <w:t xml:space="preserve">центрі зайнятості </w:t>
      </w:r>
      <w:r w:rsidRPr="002911A3">
        <w:t xml:space="preserve">функціонує креативний простір – </w:t>
      </w:r>
      <w:proofErr w:type="spellStart"/>
      <w:r w:rsidRPr="002911A3">
        <w:t>арт-студія</w:t>
      </w:r>
      <w:proofErr w:type="spellEnd"/>
      <w:r w:rsidR="00B02A89" w:rsidRPr="002911A3">
        <w:t xml:space="preserve"> «CHERDAK», яка створена для неформального спілкування, творчих експериментів та креативної профорієнтаційної роботи. Робота </w:t>
      </w:r>
      <w:proofErr w:type="spellStart"/>
      <w:r w:rsidR="00B02A89" w:rsidRPr="002911A3">
        <w:t>арт-студії</w:t>
      </w:r>
      <w:proofErr w:type="spellEnd"/>
      <w:r w:rsidR="00B02A89" w:rsidRPr="002911A3">
        <w:t xml:space="preserve"> розділена </w:t>
      </w:r>
      <w:r w:rsidR="00A441BD">
        <w:t xml:space="preserve">                                     </w:t>
      </w:r>
      <w:r w:rsidR="00B02A89" w:rsidRPr="002911A3">
        <w:t xml:space="preserve">на три інтерактивні локації. На першій з них залучені роботодавці до </w:t>
      </w:r>
      <w:proofErr w:type="spellStart"/>
      <w:r w:rsidR="00B02A89" w:rsidRPr="002911A3">
        <w:t>ігропрактики</w:t>
      </w:r>
      <w:proofErr w:type="spellEnd"/>
      <w:r w:rsidR="00B02A89" w:rsidRPr="002911A3">
        <w:t xml:space="preserve"> «Живі Т-ігри». Граючи в трансформаційні практики, учасники отримують </w:t>
      </w:r>
      <w:r w:rsidR="00B02A89" w:rsidRPr="0001696A">
        <w:t xml:space="preserve">додаткові ресурси для саморозвитку та професійного становлення. На другій локації студенти разом розвивають власну креативність </w:t>
      </w:r>
      <w:r w:rsidR="00B02A89" w:rsidRPr="000F312E">
        <w:t xml:space="preserve">під час </w:t>
      </w:r>
      <w:proofErr w:type="spellStart"/>
      <w:r w:rsidR="00B02A89" w:rsidRPr="000F312E">
        <w:t>арт-терапевтичн</w:t>
      </w:r>
      <w:r w:rsidRPr="000F312E">
        <w:t>их</w:t>
      </w:r>
      <w:proofErr w:type="spellEnd"/>
      <w:r w:rsidR="00B02A89" w:rsidRPr="000F312E">
        <w:t xml:space="preserve"> занят</w:t>
      </w:r>
      <w:r w:rsidRPr="000F312E">
        <w:t>ь</w:t>
      </w:r>
      <w:r w:rsidR="00B02A89" w:rsidRPr="000F312E">
        <w:t xml:space="preserve"> «Мрій! Розвивайся! Твори!». </w:t>
      </w:r>
      <w:r w:rsidRPr="000F312E">
        <w:t xml:space="preserve">Наприкінці листопада </w:t>
      </w:r>
      <w:r w:rsidR="00C92C42" w:rsidRPr="000F312E">
        <w:t xml:space="preserve">2021 року </w:t>
      </w:r>
      <w:r w:rsidRPr="000F312E">
        <w:t>було відкрито нову</w:t>
      </w:r>
      <w:r w:rsidR="00B02A89" w:rsidRPr="000F312E">
        <w:t xml:space="preserve"> локаці</w:t>
      </w:r>
      <w:r w:rsidRPr="000F312E">
        <w:t>ю</w:t>
      </w:r>
      <w:r w:rsidR="00B02A89" w:rsidRPr="000F312E">
        <w:t xml:space="preserve"> «Космодром»</w:t>
      </w:r>
      <w:r w:rsidR="000F312E" w:rsidRPr="000F312E">
        <w:t xml:space="preserve"> задля с</w:t>
      </w:r>
      <w:r w:rsidR="0001696A" w:rsidRPr="000F312E">
        <w:t>прияння професійній орієнтації</w:t>
      </w:r>
      <w:r w:rsidR="000F312E" w:rsidRPr="000F312E">
        <w:t xml:space="preserve"> молоді</w:t>
      </w:r>
      <w:r w:rsidR="0001696A" w:rsidRPr="000F312E">
        <w:t xml:space="preserve"> із включенням до </w:t>
      </w:r>
      <w:proofErr w:type="spellStart"/>
      <w:r w:rsidR="0001696A" w:rsidRPr="000F312E">
        <w:t>форсайт-дослідження</w:t>
      </w:r>
      <w:proofErr w:type="spellEnd"/>
      <w:r w:rsidR="0001696A" w:rsidRPr="000F312E">
        <w:t xml:space="preserve"> індивідуального майбутнього. </w:t>
      </w:r>
      <w:r w:rsidR="00A441BD">
        <w:t xml:space="preserve">                       </w:t>
      </w:r>
      <w:r w:rsidR="0001696A" w:rsidRPr="000F312E">
        <w:t>За допомогою технологічних можливостей та візуалізації кімнати майбутнього (космічного простору) відбувається</w:t>
      </w:r>
      <w:r w:rsidR="000F312E" w:rsidRPr="000F312E">
        <w:t xml:space="preserve"> «подорож у часі»</w:t>
      </w:r>
      <w:r w:rsidR="0001696A" w:rsidRPr="000F312E">
        <w:t xml:space="preserve">, демонструється перелік навичок майбутнього, якими має володіти людина, щоб бути конкурентоздатною на ринку праці. Все це стало можливим </w:t>
      </w:r>
      <w:r w:rsidR="00A441BD">
        <w:t xml:space="preserve">                        </w:t>
      </w:r>
      <w:r w:rsidR="0001696A" w:rsidRPr="000F312E">
        <w:t>за</w:t>
      </w:r>
      <w:r w:rsidR="00A441BD">
        <w:t>вдяки</w:t>
      </w:r>
      <w:r w:rsidR="0001696A" w:rsidRPr="000F312E">
        <w:t xml:space="preserve"> використання сучасних технологічних розробок, власноруч створених фахівцями Слов’янського міського центру зайнятості.</w:t>
      </w:r>
    </w:p>
    <w:p w:rsidR="00260C00" w:rsidRPr="00967C36" w:rsidRDefault="005B6F89" w:rsidP="009709C3">
      <w:pPr>
        <w:ind w:firstLine="851"/>
        <w:jc w:val="both"/>
      </w:pPr>
      <w:r w:rsidRPr="00967C36">
        <w:rPr>
          <w:shd w:val="clear" w:color="auto" w:fill="FFFFFF"/>
        </w:rPr>
        <w:t xml:space="preserve">Впродовж </w:t>
      </w:r>
      <w:r w:rsidR="004D790E" w:rsidRPr="00967C36">
        <w:t>2021</w:t>
      </w:r>
      <w:r w:rsidR="005C732A" w:rsidRPr="00967C36">
        <w:t xml:space="preserve"> ро</w:t>
      </w:r>
      <w:r w:rsidRPr="00967C36">
        <w:t>ку</w:t>
      </w:r>
      <w:r w:rsidR="005C732A" w:rsidRPr="00967C36">
        <w:rPr>
          <w:shd w:val="clear" w:color="auto" w:fill="FFFFFF"/>
        </w:rPr>
        <w:t xml:space="preserve"> </w:t>
      </w:r>
      <w:r w:rsidR="00997A22" w:rsidRPr="00967C36">
        <w:rPr>
          <w:shd w:val="clear" w:color="auto" w:fill="FFFFFF"/>
        </w:rPr>
        <w:t xml:space="preserve">Донецька обласна служба зайнятості </w:t>
      </w:r>
      <w:r w:rsidR="00260C00" w:rsidRPr="00967C36">
        <w:t>активно співпрацю</w:t>
      </w:r>
      <w:r w:rsidR="005C732A" w:rsidRPr="00967C36">
        <w:t>вала</w:t>
      </w:r>
      <w:r w:rsidR="00260C00" w:rsidRPr="00967C36">
        <w:t xml:space="preserve"> </w:t>
      </w:r>
      <w:r w:rsidR="00967C36">
        <w:t xml:space="preserve">                </w:t>
      </w:r>
      <w:r w:rsidR="00260C00" w:rsidRPr="00967C36">
        <w:t xml:space="preserve">з </w:t>
      </w:r>
      <w:r w:rsidR="00A43498" w:rsidRPr="00967C36">
        <w:t>соціальними партнерами</w:t>
      </w:r>
      <w:r w:rsidR="00260C00" w:rsidRPr="00967C36">
        <w:t xml:space="preserve"> та </w:t>
      </w:r>
      <w:r w:rsidR="00B875DB" w:rsidRPr="00967C36">
        <w:t xml:space="preserve">міжнародними організаціями </w:t>
      </w:r>
      <w:r w:rsidR="00260C00" w:rsidRPr="00967C36">
        <w:t>задля вирішення проблем зайнятості населення</w:t>
      </w:r>
      <w:r w:rsidR="00B875DB" w:rsidRPr="00967C36">
        <w:t>, а саме:</w:t>
      </w:r>
    </w:p>
    <w:p w:rsidR="00E04E19" w:rsidRPr="009D0E81" w:rsidRDefault="00E04E19" w:rsidP="00E04E19">
      <w:pPr>
        <w:tabs>
          <w:tab w:val="left" w:pos="993"/>
        </w:tabs>
        <w:suppressAutoHyphens/>
        <w:ind w:firstLine="851"/>
        <w:jc w:val="both"/>
        <w:rPr>
          <w:bCs/>
        </w:rPr>
      </w:pPr>
      <w:r w:rsidRPr="00967C36">
        <w:rPr>
          <w:bCs/>
        </w:rPr>
        <w:t>з громадською організацією «Агенти змін!» (Одеса, Україна), що реалізує проєкт «Розбудова мостів між жінками-підприємницями та місцевими органами влади в регіоні Азовського моря». Проєкт здійснюється як частина програми «Сприяння економічній участі вразливих груп населення, включно з ВПО,</w:t>
      </w:r>
      <w:r w:rsidR="00967C36">
        <w:rPr>
          <w:bCs/>
        </w:rPr>
        <w:t xml:space="preserve"> </w:t>
      </w:r>
      <w:r w:rsidRPr="00967C36">
        <w:rPr>
          <w:bCs/>
        </w:rPr>
        <w:t xml:space="preserve">в регіоні Азовського моря» в рамках співпраці </w:t>
      </w:r>
      <w:r w:rsidR="00967C36">
        <w:rPr>
          <w:bCs/>
        </w:rPr>
        <w:t xml:space="preserve">                  </w:t>
      </w:r>
      <w:r w:rsidRPr="00967C36">
        <w:rPr>
          <w:bCs/>
        </w:rPr>
        <w:t xml:space="preserve">з німецькою федеральною компанією </w:t>
      </w:r>
      <w:proofErr w:type="spellStart"/>
      <w:r w:rsidRPr="00967C36">
        <w:rPr>
          <w:bCs/>
        </w:rPr>
        <w:t>Deutsche</w:t>
      </w:r>
      <w:proofErr w:type="spellEnd"/>
      <w:r w:rsidRPr="00967C36">
        <w:rPr>
          <w:bCs/>
        </w:rPr>
        <w:t xml:space="preserve"> </w:t>
      </w:r>
      <w:proofErr w:type="spellStart"/>
      <w:r w:rsidRPr="00967C36">
        <w:rPr>
          <w:bCs/>
        </w:rPr>
        <w:t>Gesellschaft</w:t>
      </w:r>
      <w:proofErr w:type="spellEnd"/>
      <w:r w:rsidRPr="00967C36">
        <w:rPr>
          <w:bCs/>
        </w:rPr>
        <w:t xml:space="preserve"> </w:t>
      </w:r>
      <w:proofErr w:type="spellStart"/>
      <w:r w:rsidRPr="00967C36">
        <w:rPr>
          <w:bCs/>
        </w:rPr>
        <w:t>für</w:t>
      </w:r>
      <w:proofErr w:type="spellEnd"/>
      <w:r w:rsidRPr="00967C36">
        <w:rPr>
          <w:bCs/>
        </w:rPr>
        <w:t xml:space="preserve"> </w:t>
      </w:r>
      <w:proofErr w:type="spellStart"/>
      <w:r w:rsidRPr="00967C36">
        <w:rPr>
          <w:bCs/>
        </w:rPr>
        <w:t>Internationale</w:t>
      </w:r>
      <w:proofErr w:type="spellEnd"/>
      <w:r w:rsidRPr="00967C36">
        <w:rPr>
          <w:bCs/>
        </w:rPr>
        <w:t xml:space="preserve"> </w:t>
      </w:r>
      <w:proofErr w:type="spellStart"/>
      <w:r w:rsidRPr="00967C36">
        <w:rPr>
          <w:bCs/>
        </w:rPr>
        <w:t>Zusammenarbeit</w:t>
      </w:r>
      <w:proofErr w:type="spellEnd"/>
      <w:r w:rsidRPr="00967C36">
        <w:rPr>
          <w:bCs/>
        </w:rPr>
        <w:t xml:space="preserve"> (GIZ) </w:t>
      </w:r>
      <w:proofErr w:type="spellStart"/>
      <w:r w:rsidRPr="00967C36">
        <w:rPr>
          <w:bCs/>
        </w:rPr>
        <w:t>GmbH</w:t>
      </w:r>
      <w:proofErr w:type="spellEnd"/>
      <w:r w:rsidR="00967C36">
        <w:rPr>
          <w:bCs/>
        </w:rPr>
        <w:t xml:space="preserve"> </w:t>
      </w:r>
      <w:r w:rsidRPr="00967C36">
        <w:rPr>
          <w:bCs/>
        </w:rPr>
        <w:t>за дорученням уряду Німеччини. В межах своїх повноважень служба зайнятості здійснювала інформування жінок-підприємців про можливість долучитися</w:t>
      </w:r>
      <w:r w:rsidR="00967C36">
        <w:rPr>
          <w:bCs/>
        </w:rPr>
        <w:t xml:space="preserve"> </w:t>
      </w:r>
      <w:r w:rsidRPr="00967C36">
        <w:rPr>
          <w:bCs/>
        </w:rPr>
        <w:t xml:space="preserve">до проєкту </w:t>
      </w:r>
      <w:r w:rsidR="00967C36">
        <w:rPr>
          <w:bCs/>
        </w:rPr>
        <w:t xml:space="preserve">                 </w:t>
      </w:r>
      <w:r w:rsidRPr="00967C36">
        <w:rPr>
          <w:bCs/>
        </w:rPr>
        <w:t>та отримати грант. Проєкт діяв у місті Маріуполі та на території Мангушської громади. Протягом березня-липня 2021 року проінформовано</w:t>
      </w:r>
      <w:r w:rsidR="00967C36">
        <w:rPr>
          <w:bCs/>
        </w:rPr>
        <w:t xml:space="preserve"> </w:t>
      </w:r>
      <w:r w:rsidRPr="00967C36">
        <w:rPr>
          <w:bCs/>
        </w:rPr>
        <w:t xml:space="preserve">450 осіб, з яких 23 особи подали заявки </w:t>
      </w:r>
      <w:r w:rsidR="001D4ABC">
        <w:rPr>
          <w:bCs/>
        </w:rPr>
        <w:t xml:space="preserve">              </w:t>
      </w:r>
      <w:r w:rsidRPr="00967C36">
        <w:rPr>
          <w:bCs/>
        </w:rPr>
        <w:t>на участь у грантовому проєкті, з них</w:t>
      </w:r>
      <w:r w:rsidR="00967C36">
        <w:rPr>
          <w:bCs/>
        </w:rPr>
        <w:t xml:space="preserve"> </w:t>
      </w:r>
      <w:r w:rsidRPr="00967C36">
        <w:rPr>
          <w:bCs/>
        </w:rPr>
        <w:t>10 жінок-підприємців взяли участь у проєкті (всі жінки – мешканці Мангушської громади);</w:t>
      </w:r>
    </w:p>
    <w:p w:rsidR="00993FD8" w:rsidRPr="001D4ABC" w:rsidRDefault="00993FD8" w:rsidP="00C263E7">
      <w:pPr>
        <w:suppressAutoHyphens/>
        <w:ind w:firstLine="851"/>
        <w:jc w:val="both"/>
        <w:rPr>
          <w:rFonts w:eastAsia="Calibri"/>
          <w:bCs/>
        </w:rPr>
      </w:pPr>
      <w:r w:rsidRPr="001D4ABC">
        <w:rPr>
          <w:rFonts w:eastAsia="Calibri"/>
          <w:bCs/>
        </w:rPr>
        <w:t>з Громадською спілкою «Мережа Глобального договору в Україні»</w:t>
      </w:r>
      <w:r w:rsidR="001D4ABC" w:rsidRPr="001D4ABC">
        <w:rPr>
          <w:rFonts w:eastAsia="Calibri"/>
          <w:bCs/>
        </w:rPr>
        <w:t xml:space="preserve"> </w:t>
      </w:r>
      <w:r w:rsidRPr="001D4ABC">
        <w:rPr>
          <w:rFonts w:eastAsia="Calibri"/>
          <w:bCs/>
        </w:rPr>
        <w:t>за</w:t>
      </w:r>
      <w:r w:rsidR="00C263E7" w:rsidRPr="001D4ABC">
        <w:rPr>
          <w:rFonts w:eastAsia="Calibri"/>
          <w:bCs/>
        </w:rPr>
        <w:t xml:space="preserve"> </w:t>
      </w:r>
      <w:r w:rsidRPr="001D4ABC">
        <w:rPr>
          <w:rFonts w:eastAsia="Calibri"/>
          <w:bCs/>
        </w:rPr>
        <w:t xml:space="preserve">сприяння </w:t>
      </w:r>
      <w:proofErr w:type="spellStart"/>
      <w:r w:rsidRPr="001D4ABC">
        <w:rPr>
          <w:rFonts w:eastAsia="Calibri"/>
          <w:bCs/>
        </w:rPr>
        <w:t>Проєкту</w:t>
      </w:r>
      <w:proofErr w:type="spellEnd"/>
      <w:r w:rsidRPr="001D4ABC">
        <w:rPr>
          <w:rFonts w:eastAsia="Calibri"/>
          <w:bCs/>
        </w:rPr>
        <w:t xml:space="preserve"> USAID «Економічна підтримка Східної України», якою реалізовується освітній проєкт «IT </w:t>
      </w:r>
      <w:proofErr w:type="spellStart"/>
      <w:r w:rsidRPr="001D4ABC">
        <w:rPr>
          <w:rFonts w:eastAsia="Calibri"/>
          <w:bCs/>
        </w:rPr>
        <w:t>nation</w:t>
      </w:r>
      <w:proofErr w:type="spellEnd"/>
      <w:r w:rsidRPr="001D4ABC">
        <w:rPr>
          <w:rFonts w:eastAsia="Calibri"/>
          <w:bCs/>
        </w:rPr>
        <w:t xml:space="preserve"> 2.0» для жителів Донецької і Луганської областей (підконтрольних Україні територій), а також регіону Приазов’я. Протягом грудня 2021 року проінформовано </w:t>
      </w:r>
      <w:r w:rsidR="001D4ABC">
        <w:rPr>
          <w:rFonts w:eastAsia="Calibri"/>
          <w:bCs/>
        </w:rPr>
        <w:t xml:space="preserve">                    </w:t>
      </w:r>
      <w:r w:rsidRPr="001D4ABC">
        <w:rPr>
          <w:rFonts w:eastAsia="Calibri"/>
          <w:bCs/>
        </w:rPr>
        <w:t>1,4 тис. осіб, з яких 54 осіб подали заявку на онлайн навчання;</w:t>
      </w:r>
    </w:p>
    <w:p w:rsidR="001862C8" w:rsidRPr="004A4037" w:rsidRDefault="001862C8" w:rsidP="001862C8">
      <w:pPr>
        <w:tabs>
          <w:tab w:val="left" w:pos="709"/>
        </w:tabs>
        <w:suppressAutoHyphens/>
        <w:ind w:firstLine="851"/>
        <w:jc w:val="both"/>
        <w:rPr>
          <w:bCs/>
        </w:rPr>
      </w:pPr>
      <w:r w:rsidRPr="004A4037">
        <w:rPr>
          <w:bCs/>
        </w:rPr>
        <w:lastRenderedPageBreak/>
        <w:t>з Об’єднанням організацій роботодавців Донецької області, з яким 20 січня 2021 року підписано План спільних дій, де</w:t>
      </w:r>
      <w:r w:rsidRPr="004A4037">
        <w:rPr>
          <w:rFonts w:eastAsia="+mn-ea"/>
          <w:bCs/>
          <w:kern w:val="24"/>
        </w:rPr>
        <w:t xml:space="preserve"> </w:t>
      </w:r>
      <w:r w:rsidRPr="004A4037">
        <w:rPr>
          <w:bCs/>
        </w:rPr>
        <w:t>окреслені напрямки роботи</w:t>
      </w:r>
      <w:r w:rsidR="001D4ABC" w:rsidRPr="004A4037">
        <w:rPr>
          <w:bCs/>
        </w:rPr>
        <w:t xml:space="preserve"> </w:t>
      </w:r>
      <w:r w:rsidRPr="004A4037">
        <w:rPr>
          <w:bCs/>
        </w:rPr>
        <w:t>на</w:t>
      </w:r>
      <w:r w:rsidR="0067544A" w:rsidRPr="004A4037">
        <w:rPr>
          <w:bCs/>
        </w:rPr>
        <w:t xml:space="preserve"> </w:t>
      </w:r>
      <w:r w:rsidRPr="004A4037">
        <w:rPr>
          <w:bCs/>
        </w:rPr>
        <w:t>2021 рік:</w:t>
      </w:r>
    </w:p>
    <w:p w:rsidR="001862C8" w:rsidRPr="004A4037" w:rsidRDefault="001862C8" w:rsidP="001862C8">
      <w:pPr>
        <w:tabs>
          <w:tab w:val="left" w:pos="709"/>
        </w:tabs>
        <w:suppressAutoHyphens/>
        <w:jc w:val="both"/>
        <w:rPr>
          <w:bCs/>
        </w:rPr>
      </w:pPr>
      <w:r w:rsidRPr="004A4037">
        <w:rPr>
          <w:bCs/>
        </w:rPr>
        <w:tab/>
        <w:t xml:space="preserve">використання елементів рекрутингу, сучасних методів комунікацій, індивідуального </w:t>
      </w:r>
      <w:r w:rsidR="001D4ABC" w:rsidRPr="004A4037">
        <w:rPr>
          <w:bCs/>
        </w:rPr>
        <w:t xml:space="preserve">              </w:t>
      </w:r>
      <w:r w:rsidRPr="004A4037">
        <w:rPr>
          <w:bCs/>
        </w:rPr>
        <w:t>та корпоративного супроводу</w:t>
      </w:r>
      <w:r w:rsidRPr="004A4037">
        <w:rPr>
          <w:bCs/>
          <w:lang w:val="ru-RU"/>
        </w:rPr>
        <w:t>;</w:t>
      </w:r>
    </w:p>
    <w:p w:rsidR="001862C8" w:rsidRPr="004A4037" w:rsidRDefault="001862C8" w:rsidP="001862C8">
      <w:pPr>
        <w:tabs>
          <w:tab w:val="left" w:pos="709"/>
        </w:tabs>
        <w:suppressAutoHyphens/>
        <w:jc w:val="both"/>
        <w:rPr>
          <w:bCs/>
        </w:rPr>
      </w:pPr>
      <w:r w:rsidRPr="004A4037">
        <w:rPr>
          <w:bCs/>
        </w:rPr>
        <w:tab/>
        <w:t>організація та проведення спільних заходів: семінарів, конференцій, круглих столів, ділових зустрічей, спільних інформаційних кампаній тощо;</w:t>
      </w:r>
    </w:p>
    <w:p w:rsidR="00CD0B96" w:rsidRPr="0013280E" w:rsidRDefault="001862C8" w:rsidP="0013280E">
      <w:pPr>
        <w:tabs>
          <w:tab w:val="left" w:pos="709"/>
        </w:tabs>
        <w:suppressAutoHyphens/>
        <w:jc w:val="both"/>
        <w:rPr>
          <w:bCs/>
        </w:rPr>
      </w:pPr>
      <w:r w:rsidRPr="004A4037">
        <w:rPr>
          <w:bCs/>
        </w:rPr>
        <w:tab/>
        <w:t xml:space="preserve">проведення </w:t>
      </w:r>
      <w:proofErr w:type="spellStart"/>
      <w:r w:rsidRPr="004A4037">
        <w:rPr>
          <w:bCs/>
        </w:rPr>
        <w:t>онлайн-опитування</w:t>
      </w:r>
      <w:proofErr w:type="spellEnd"/>
      <w:r w:rsidRPr="004A4037">
        <w:rPr>
          <w:bCs/>
        </w:rPr>
        <w:t xml:space="preserve"> роботодавців з використанням сервісу «</w:t>
      </w:r>
      <w:proofErr w:type="spellStart"/>
      <w:r w:rsidRPr="004A4037">
        <w:rPr>
          <w:rFonts w:eastAsia="Calibri"/>
          <w:lang w:eastAsia="en-US"/>
        </w:rPr>
        <w:t>Google</w:t>
      </w:r>
      <w:proofErr w:type="spellEnd"/>
      <w:r w:rsidRPr="004A4037">
        <w:rPr>
          <w:rFonts w:eastAsia="Calibri"/>
          <w:lang w:eastAsia="en-US"/>
        </w:rPr>
        <w:t xml:space="preserve"> </w:t>
      </w:r>
      <w:proofErr w:type="spellStart"/>
      <w:r w:rsidRPr="004A4037">
        <w:rPr>
          <w:rFonts w:eastAsia="Calibri"/>
          <w:lang w:eastAsia="en-US"/>
        </w:rPr>
        <w:t>Forms</w:t>
      </w:r>
      <w:proofErr w:type="spellEnd"/>
      <w:r w:rsidRPr="004A4037">
        <w:rPr>
          <w:bCs/>
        </w:rPr>
        <w:t xml:space="preserve">» участь в організації та проведенні студентського кейс-чемпіонату для стрімкої кар’єри </w:t>
      </w:r>
      <w:hyperlink r:id="rId10" w:history="1">
        <w:proofErr w:type="spellStart"/>
        <w:r w:rsidRPr="004A4037">
          <w:rPr>
            <w:rStyle w:val="ae"/>
            <w:bCs/>
          </w:rPr>
          <w:t>mstudentchamp</w:t>
        </w:r>
        <w:proofErr w:type="spellEnd"/>
      </w:hyperlink>
      <w:r w:rsidRPr="004A4037">
        <w:t>;</w:t>
      </w:r>
    </w:p>
    <w:p w:rsidR="00C85BA7" w:rsidRPr="001D4ABC" w:rsidRDefault="00C85BA7" w:rsidP="00CD0B96">
      <w:pPr>
        <w:tabs>
          <w:tab w:val="left" w:pos="709"/>
        </w:tabs>
        <w:suppressAutoHyphens/>
        <w:ind w:firstLine="851"/>
        <w:jc w:val="both"/>
        <w:rPr>
          <w:bCs/>
        </w:rPr>
      </w:pPr>
      <w:r w:rsidRPr="001D4ABC">
        <w:rPr>
          <w:bCs/>
        </w:rPr>
        <w:t>Агентств</w:t>
      </w:r>
      <w:r w:rsidR="0096302A" w:rsidRPr="001D4ABC">
        <w:rPr>
          <w:bCs/>
        </w:rPr>
        <w:t>ом</w:t>
      </w:r>
      <w:r w:rsidRPr="001D4ABC">
        <w:rPr>
          <w:bCs/>
        </w:rPr>
        <w:t xml:space="preserve"> США з міжнародного розвитку (USAID)</w:t>
      </w:r>
      <w:r w:rsidRPr="001D4ABC">
        <w:t xml:space="preserve"> в рамках проєкту «Економічна підтримка Східної України», який включає програму грантів «Посилення та трансформація економіки Східної України (Донецька, Луганська області та Приазов’я) шляхом підтримки сталого розвитку малих та середніх підприємств». Прийом грантових заявок розпочато з лютого</w:t>
      </w:r>
      <w:r w:rsidR="00145C88" w:rsidRPr="001D4ABC">
        <w:t xml:space="preserve"> 2021 року. За період </w:t>
      </w:r>
      <w:r w:rsidR="00C44480" w:rsidRPr="001D4ABC">
        <w:t>лютий-груд</w:t>
      </w:r>
      <w:r w:rsidRPr="001D4ABC">
        <w:t xml:space="preserve">ень 2021 року проінформовано </w:t>
      </w:r>
      <w:r w:rsidR="00C44480" w:rsidRPr="001D4ABC">
        <w:rPr>
          <w:lang w:val="ru-RU"/>
        </w:rPr>
        <w:t>11,7</w:t>
      </w:r>
      <w:r w:rsidRPr="001D4ABC">
        <w:t xml:space="preserve"> тис. осіб, з яких </w:t>
      </w:r>
      <w:r w:rsidR="00C44480" w:rsidRPr="001D4ABC">
        <w:rPr>
          <w:lang w:val="ru-RU"/>
        </w:rPr>
        <w:t>34</w:t>
      </w:r>
      <w:r w:rsidRPr="001D4ABC">
        <w:t xml:space="preserve"> ос</w:t>
      </w:r>
      <w:r w:rsidR="00C44480" w:rsidRPr="001D4ABC">
        <w:rPr>
          <w:lang w:val="ru-RU"/>
        </w:rPr>
        <w:t>о</w:t>
      </w:r>
      <w:r w:rsidRPr="001D4ABC">
        <w:t>б</w:t>
      </w:r>
      <w:r w:rsidR="00C44480" w:rsidRPr="001D4ABC">
        <w:rPr>
          <w:lang w:val="ru-RU"/>
        </w:rPr>
        <w:t>и</w:t>
      </w:r>
      <w:r w:rsidRPr="001D4ABC">
        <w:t xml:space="preserve"> подали заявки на участь у грантовому проєкті;</w:t>
      </w:r>
    </w:p>
    <w:p w:rsidR="0007342C" w:rsidRPr="009D0E81" w:rsidRDefault="0007342C" w:rsidP="0007342C">
      <w:pPr>
        <w:suppressAutoHyphens/>
        <w:ind w:firstLine="851"/>
        <w:jc w:val="both"/>
        <w:rPr>
          <w:rFonts w:eastAsia="Calibri"/>
          <w:bCs/>
        </w:rPr>
      </w:pPr>
      <w:r w:rsidRPr="001D4ABC">
        <w:rPr>
          <w:rFonts w:eastAsia="Calibri"/>
          <w:bCs/>
        </w:rPr>
        <w:t>з Програмою ООН із відновлення та розбудови миру, якою за фінансової підтримки Європейського Союзу проведені дводенні тренінги «Навчальна програма з розвитку навичок електронної комерції у Луганській, Донецькій, Запорозькій та Херсонській областях». Інформацію щодо тренінгів фахівці міських та районних центрів зайнятості поширили</w:t>
      </w:r>
      <w:r w:rsidR="001D4ABC">
        <w:rPr>
          <w:rFonts w:eastAsia="Calibri"/>
          <w:bCs/>
        </w:rPr>
        <w:t xml:space="preserve">                     </w:t>
      </w:r>
      <w:r w:rsidRPr="001D4ABC">
        <w:rPr>
          <w:rFonts w:eastAsia="Calibri"/>
          <w:bCs/>
        </w:rPr>
        <w:t xml:space="preserve"> на офіційних сторінках </w:t>
      </w:r>
      <w:proofErr w:type="spellStart"/>
      <w:r w:rsidRPr="001D4ABC">
        <w:rPr>
          <w:rFonts w:eastAsia="Calibri"/>
          <w:bCs/>
        </w:rPr>
        <w:t>Facebook</w:t>
      </w:r>
      <w:proofErr w:type="spellEnd"/>
      <w:r w:rsidRPr="001D4ABC">
        <w:rPr>
          <w:rFonts w:eastAsia="Calibri"/>
          <w:bCs/>
        </w:rPr>
        <w:t xml:space="preserve"> міських та районних центрів зайнятості, серед соціальних партнерів</w:t>
      </w:r>
      <w:r w:rsidR="001D4ABC">
        <w:rPr>
          <w:rFonts w:eastAsia="Calibri"/>
          <w:bCs/>
        </w:rPr>
        <w:t xml:space="preserve"> </w:t>
      </w:r>
      <w:r w:rsidRPr="001D4ABC">
        <w:rPr>
          <w:rFonts w:eastAsia="Calibri"/>
          <w:bCs/>
        </w:rPr>
        <w:t>та клієнтів служби зайнятості, також під час проведення декади «Зустрічі                            з підприємцями» звертали увагу підприємців щодо можливості участі</w:t>
      </w:r>
      <w:r w:rsidR="001D4ABC">
        <w:rPr>
          <w:rFonts w:eastAsia="Calibri"/>
          <w:bCs/>
        </w:rPr>
        <w:t xml:space="preserve"> </w:t>
      </w:r>
      <w:r w:rsidRPr="001D4ABC">
        <w:rPr>
          <w:rFonts w:eastAsia="Calibri"/>
          <w:bCs/>
        </w:rPr>
        <w:t>у зазначених тренінгах. Протягом вересня 2021 року проінформовано 2,0 тис. осіб, участь у тренінгах</w:t>
      </w:r>
      <w:r w:rsidRPr="001D4ABC">
        <w:rPr>
          <w:rFonts w:eastAsia="Calibri"/>
          <w:bCs/>
          <w:lang w:val="ru-RU"/>
        </w:rPr>
        <w:t xml:space="preserve"> брали</w:t>
      </w:r>
      <w:r w:rsidRPr="001D4ABC">
        <w:rPr>
          <w:rFonts w:eastAsia="Calibri"/>
          <w:bCs/>
        </w:rPr>
        <w:t xml:space="preserve"> 19 осіб, </w:t>
      </w:r>
      <w:r w:rsidR="001D4ABC">
        <w:rPr>
          <w:rFonts w:eastAsia="Calibri"/>
          <w:bCs/>
        </w:rPr>
        <w:t xml:space="preserve">                    </w:t>
      </w:r>
      <w:r w:rsidRPr="001D4ABC">
        <w:rPr>
          <w:rFonts w:eastAsia="Calibri"/>
          <w:bCs/>
          <w:lang w:val="ru-RU"/>
        </w:rPr>
        <w:t>які</w:t>
      </w:r>
      <w:r w:rsidRPr="001D4ABC">
        <w:rPr>
          <w:rFonts w:eastAsia="Calibri"/>
          <w:bCs/>
        </w:rPr>
        <w:t xml:space="preserve"> відбулись на початку жовтня </w:t>
      </w:r>
      <w:r w:rsidRPr="001D4ABC">
        <w:rPr>
          <w:rFonts w:eastAsia="Calibri"/>
          <w:bCs/>
          <w:lang w:val="ru-RU"/>
        </w:rPr>
        <w:t>2021 року</w:t>
      </w:r>
      <w:r w:rsidR="001D4ABC">
        <w:rPr>
          <w:rFonts w:eastAsia="Calibri"/>
          <w:bCs/>
          <w:lang w:val="ru-RU"/>
        </w:rPr>
        <w:t xml:space="preserve"> </w:t>
      </w:r>
      <w:r w:rsidRPr="001D4ABC">
        <w:rPr>
          <w:rFonts w:eastAsia="Calibri"/>
          <w:bCs/>
        </w:rPr>
        <w:t>у м. Краматорськ</w:t>
      </w:r>
      <w:r w:rsidRPr="001D4ABC">
        <w:rPr>
          <w:rFonts w:eastAsia="Calibri"/>
          <w:bCs/>
          <w:lang w:val="ru-RU"/>
        </w:rPr>
        <w:t xml:space="preserve"> </w:t>
      </w:r>
      <w:r w:rsidRPr="001D4ABC">
        <w:rPr>
          <w:rFonts w:eastAsia="Calibri"/>
          <w:bCs/>
        </w:rPr>
        <w:t>та м. Маріуполь;</w:t>
      </w:r>
    </w:p>
    <w:p w:rsidR="00C60501" w:rsidRPr="001D4ABC" w:rsidRDefault="00C60501" w:rsidP="00C60501">
      <w:pPr>
        <w:tabs>
          <w:tab w:val="left" w:pos="709"/>
        </w:tabs>
        <w:suppressAutoHyphens/>
        <w:ind w:firstLine="851"/>
        <w:jc w:val="both"/>
        <w:rPr>
          <w:rFonts w:eastAsia="Calibri"/>
          <w:bCs/>
        </w:rPr>
      </w:pPr>
      <w:r w:rsidRPr="001D4ABC">
        <w:rPr>
          <w:rFonts w:eastAsia="Calibri"/>
          <w:bCs/>
        </w:rPr>
        <w:t>з</w:t>
      </w:r>
      <w:r w:rsidRPr="001D4ABC">
        <w:rPr>
          <w:bCs/>
        </w:rPr>
        <w:t xml:space="preserve"> Данською Радою у справах біженців в рамках програми економічного розвитку східної України за фінансової підтримки Швейцарської агенції розвитку та співробітництва </w:t>
      </w:r>
      <w:r w:rsidR="001D4ABC" w:rsidRPr="001D4ABC">
        <w:rPr>
          <w:bCs/>
        </w:rPr>
        <w:t xml:space="preserve">                </w:t>
      </w:r>
      <w:r w:rsidRPr="001D4ABC">
        <w:rPr>
          <w:bCs/>
        </w:rPr>
        <w:t>і Департаменту міжнародного розвитку Великобританії</w:t>
      </w:r>
      <w:r w:rsidR="001D4ABC" w:rsidRPr="001D4ABC">
        <w:rPr>
          <w:bCs/>
        </w:rPr>
        <w:t xml:space="preserve"> </w:t>
      </w:r>
      <w:r w:rsidRPr="001D4ABC">
        <w:rPr>
          <w:bCs/>
        </w:rPr>
        <w:t xml:space="preserve">з надання фінансової допомоги </w:t>
      </w:r>
      <w:r w:rsidR="001D4ABC" w:rsidRPr="001D4ABC">
        <w:rPr>
          <w:bCs/>
        </w:rPr>
        <w:t xml:space="preserve">                       </w:t>
      </w:r>
      <w:r w:rsidRPr="001D4ABC">
        <w:rPr>
          <w:bCs/>
        </w:rPr>
        <w:t>в рамках грантових програм, а саме:</w:t>
      </w:r>
    </w:p>
    <w:p w:rsidR="00C60501" w:rsidRPr="001D4ABC" w:rsidRDefault="00C60501" w:rsidP="00C60501">
      <w:pPr>
        <w:suppressAutoHyphens/>
        <w:ind w:firstLine="567"/>
        <w:jc w:val="both"/>
        <w:rPr>
          <w:rFonts w:eastAsia="Calibri"/>
          <w:bCs/>
        </w:rPr>
      </w:pPr>
      <w:r w:rsidRPr="001D4ABC">
        <w:rPr>
          <w:rFonts w:eastAsia="Calibri"/>
          <w:bCs/>
        </w:rPr>
        <w:t xml:space="preserve">«Покращення професійних навичок для ВПО та осіб, які постраждали від конфлікту </w:t>
      </w:r>
      <w:r w:rsidR="001D4ABC" w:rsidRPr="001D4ABC">
        <w:rPr>
          <w:rFonts w:eastAsia="Calibri"/>
          <w:bCs/>
        </w:rPr>
        <w:t xml:space="preserve">                   </w:t>
      </w:r>
      <w:r w:rsidRPr="001D4ABC">
        <w:rPr>
          <w:rFonts w:eastAsia="Calibri"/>
          <w:bCs/>
        </w:rPr>
        <w:t>в Україні, в умовах епідеміологічної ситуації, пов’язаної з поширенням коронавірусу COVID-19 та введенням карантинних обмежень»;</w:t>
      </w:r>
    </w:p>
    <w:p w:rsidR="00C60501" w:rsidRPr="001D4ABC" w:rsidRDefault="00C60501" w:rsidP="00C60501">
      <w:pPr>
        <w:suppressAutoHyphens/>
        <w:ind w:firstLine="567"/>
        <w:jc w:val="both"/>
        <w:rPr>
          <w:rFonts w:eastAsia="Calibri"/>
          <w:bCs/>
        </w:rPr>
      </w:pPr>
      <w:r w:rsidRPr="001D4ABC">
        <w:rPr>
          <w:rFonts w:eastAsia="Calibri"/>
          <w:bCs/>
        </w:rPr>
        <w:t>«Надання фінансової допомоги для збереження існуючих робочих місць через підтримку функціонування бізнесу в умовах епідеміологічної ситуації, пов’язаної з розповсюдженням коронавірусу COVID-19 та введенням карантинних заходів»;</w:t>
      </w:r>
    </w:p>
    <w:p w:rsidR="00C60501" w:rsidRPr="001D4ABC" w:rsidRDefault="00C60501" w:rsidP="00C60501">
      <w:pPr>
        <w:suppressAutoHyphens/>
        <w:ind w:firstLine="567"/>
        <w:jc w:val="both"/>
        <w:rPr>
          <w:rFonts w:eastAsia="Calibri"/>
          <w:bCs/>
        </w:rPr>
      </w:pPr>
      <w:r w:rsidRPr="001D4ABC">
        <w:rPr>
          <w:rFonts w:eastAsia="Calibri"/>
          <w:bCs/>
        </w:rPr>
        <w:t>«Надання грошової фінансової допомоги для подолання економічних наслідків епідеміологічної ситуації, пов'язаної</w:t>
      </w:r>
      <w:r w:rsidRPr="001D4ABC">
        <w:rPr>
          <w:bCs/>
        </w:rPr>
        <w:t xml:space="preserve"> з розповсюдженням коронавіруса</w:t>
      </w:r>
      <w:r w:rsidRPr="001D4ABC">
        <w:rPr>
          <w:rFonts w:eastAsia="Calibri"/>
          <w:bCs/>
        </w:rPr>
        <w:t xml:space="preserve"> COVID-19 і введенням карантинних заходів».</w:t>
      </w:r>
    </w:p>
    <w:p w:rsidR="004D790E" w:rsidRPr="009D0E81" w:rsidRDefault="004D790E" w:rsidP="00C60501">
      <w:pPr>
        <w:tabs>
          <w:tab w:val="left" w:pos="709"/>
        </w:tabs>
        <w:suppressAutoHyphens/>
        <w:ind w:firstLine="851"/>
        <w:jc w:val="both"/>
        <w:rPr>
          <w:lang w:val="ru-RU"/>
        </w:rPr>
      </w:pPr>
      <w:r w:rsidRPr="001D4ABC">
        <w:t xml:space="preserve">Протягом 2021 року </w:t>
      </w:r>
      <w:r w:rsidR="00C44480" w:rsidRPr="001D4ABC">
        <w:rPr>
          <w:lang w:val="ru-RU"/>
        </w:rPr>
        <w:t>11,0</w:t>
      </w:r>
      <w:r w:rsidRPr="001D4ABC">
        <w:t xml:space="preserve"> тис. осіб проінформовані </w:t>
      </w:r>
      <w:r w:rsidR="00857AB5" w:rsidRPr="001D4ABC">
        <w:t>про грантові програми,</w:t>
      </w:r>
      <w:r w:rsidR="00451D8B">
        <w:t xml:space="preserve">                        </w:t>
      </w:r>
      <w:r w:rsidR="00857AB5" w:rsidRPr="001D4ABC">
        <w:t xml:space="preserve"> з яких </w:t>
      </w:r>
      <w:r w:rsidR="00C44480" w:rsidRPr="001D4ABC">
        <w:rPr>
          <w:lang w:val="ru-RU"/>
        </w:rPr>
        <w:t>46</w:t>
      </w:r>
      <w:r w:rsidRPr="001D4ABC">
        <w:t xml:space="preserve"> осіб подали заявки на участь та </w:t>
      </w:r>
      <w:r w:rsidR="00C44480" w:rsidRPr="001D4ABC">
        <w:rPr>
          <w:lang w:val="ru-RU"/>
        </w:rPr>
        <w:t>9</w:t>
      </w:r>
      <w:r w:rsidRPr="001D4ABC">
        <w:t xml:space="preserve"> ос</w:t>
      </w:r>
      <w:r w:rsidR="00857AB5" w:rsidRPr="001D4ABC">
        <w:t>і</w:t>
      </w:r>
      <w:r w:rsidRPr="001D4ABC">
        <w:t>б отримали фінансову допомогу</w:t>
      </w:r>
      <w:r w:rsidR="00217ED8" w:rsidRPr="001D4ABC">
        <w:t>.</w:t>
      </w:r>
    </w:p>
    <w:p w:rsidR="00993FD8" w:rsidRPr="009D0E81" w:rsidRDefault="00993FD8" w:rsidP="004D790E">
      <w:pPr>
        <w:autoSpaceDE w:val="0"/>
        <w:autoSpaceDN w:val="0"/>
        <w:adjustRightInd w:val="0"/>
        <w:ind w:right="34" w:firstLine="851"/>
        <w:jc w:val="both"/>
      </w:pPr>
    </w:p>
    <w:p w:rsidR="00912862" w:rsidRPr="009D0E81" w:rsidRDefault="00912862" w:rsidP="00912862">
      <w:pPr>
        <w:ind w:firstLine="851"/>
        <w:jc w:val="both"/>
      </w:pPr>
      <w:r w:rsidRPr="009D0E81">
        <w:t>Системну роботу щодо виконання заходів Програми зайнятості населення Донецької області на період 2021-2022 роки буде продовжено й надалі.</w:t>
      </w:r>
    </w:p>
    <w:p w:rsidR="00E62612" w:rsidRPr="009D0E81" w:rsidRDefault="00E62612" w:rsidP="009709C3">
      <w:pPr>
        <w:jc w:val="both"/>
      </w:pPr>
    </w:p>
    <w:sectPr w:rsidR="00E62612" w:rsidRPr="009D0E81" w:rsidSect="004A7FF9">
      <w:headerReference w:type="default" r:id="rId11"/>
      <w:footerReference w:type="even" r:id="rId12"/>
      <w:footerReference w:type="default" r:id="rId13"/>
      <w:headerReference w:type="first" r:id="rId14"/>
      <w:pgSz w:w="11906" w:h="16838" w:code="9"/>
      <w:pgMar w:top="1134" w:right="567" w:bottom="709" w:left="1418" w:header="567" w:footer="284"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3DB9" w:rsidRDefault="00B53DB9">
      <w:r>
        <w:separator/>
      </w:r>
    </w:p>
  </w:endnote>
  <w:endnote w:type="continuationSeparator" w:id="0">
    <w:p w:rsidR="00B53DB9" w:rsidRDefault="00B53DB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panose1 w:val="00000000000000000000"/>
    <w:charset w:val="00"/>
    <w:family w:val="auto"/>
    <w:pitch w:val="variable"/>
    <w:sig w:usb0="00000203" w:usb1="00000000" w:usb2="00000000" w:usb3="00000000" w:csb0="00000005" w:csb1="00000000"/>
  </w:font>
  <w:font w:name="+mn-e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C42" w:rsidRDefault="005D37C0" w:rsidP="00BB0D68">
    <w:pPr>
      <w:pStyle w:val="a6"/>
      <w:framePr w:wrap="around" w:vAnchor="text" w:hAnchor="margin" w:xAlign="right" w:y="1"/>
      <w:rPr>
        <w:rStyle w:val="ad"/>
      </w:rPr>
    </w:pPr>
    <w:r>
      <w:rPr>
        <w:rStyle w:val="ad"/>
      </w:rPr>
      <w:fldChar w:fldCharType="begin"/>
    </w:r>
    <w:r w:rsidR="00C92C42">
      <w:rPr>
        <w:rStyle w:val="ad"/>
      </w:rPr>
      <w:instrText xml:space="preserve">PAGE  </w:instrText>
    </w:r>
    <w:r>
      <w:rPr>
        <w:rStyle w:val="ad"/>
      </w:rPr>
      <w:fldChar w:fldCharType="separate"/>
    </w:r>
    <w:r w:rsidR="00C92C42">
      <w:rPr>
        <w:rStyle w:val="ad"/>
        <w:noProof/>
      </w:rPr>
      <w:t>0</w:t>
    </w:r>
    <w:r>
      <w:rPr>
        <w:rStyle w:val="ad"/>
      </w:rPr>
      <w:fldChar w:fldCharType="end"/>
    </w:r>
  </w:p>
  <w:p w:rsidR="00C92C42" w:rsidRDefault="00C92C42" w:rsidP="00560F95">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C42" w:rsidRDefault="00C92C42" w:rsidP="00560F95">
    <w:pPr>
      <w:pStyle w:val="a6"/>
      <w:ind w:right="360"/>
      <w:jc w:val="right"/>
    </w:pPr>
  </w:p>
  <w:p w:rsidR="00C92C42" w:rsidRDefault="00C92C4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3DB9" w:rsidRDefault="00B53DB9">
      <w:r>
        <w:separator/>
      </w:r>
    </w:p>
  </w:footnote>
  <w:footnote w:type="continuationSeparator" w:id="0">
    <w:p w:rsidR="00B53DB9" w:rsidRDefault="00B53D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C42" w:rsidRPr="004139EB" w:rsidRDefault="005D37C0" w:rsidP="00BA1C47">
    <w:pPr>
      <w:pStyle w:val="a4"/>
      <w:jc w:val="center"/>
    </w:pPr>
    <w:fldSimple w:instr=" PAGE   \* MERGEFORMAT ">
      <w:r w:rsidR="003A2A4F">
        <w:rPr>
          <w:noProof/>
        </w:rPr>
        <w:t>8</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C42" w:rsidRPr="004139EB" w:rsidRDefault="00C92C42" w:rsidP="004139EB">
    <w:pPr>
      <w:pStyle w:val="a4"/>
      <w:jc w:val="center"/>
    </w:pPr>
    <w:r>
      <w:t>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E63DB"/>
    <w:multiLevelType w:val="hybridMultilevel"/>
    <w:tmpl w:val="0EB8060C"/>
    <w:lvl w:ilvl="0" w:tplc="0419000D">
      <w:start w:val="1"/>
      <w:numFmt w:val="bullet"/>
      <w:lvlText w:val=""/>
      <w:lvlJc w:val="left"/>
      <w:pPr>
        <w:ind w:left="7307"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0AF61EDE"/>
    <w:multiLevelType w:val="hybridMultilevel"/>
    <w:tmpl w:val="BC30F540"/>
    <w:lvl w:ilvl="0" w:tplc="2806B762">
      <w:start w:val="1"/>
      <w:numFmt w:val="bullet"/>
      <w:lvlText w:val=""/>
      <w:lvlJc w:val="left"/>
      <w:pPr>
        <w:tabs>
          <w:tab w:val="num" w:pos="720"/>
        </w:tabs>
        <w:ind w:left="720" w:hanging="360"/>
      </w:pPr>
      <w:rPr>
        <w:rFonts w:ascii="Wingdings" w:hAnsi="Wingdings" w:hint="default"/>
      </w:rPr>
    </w:lvl>
    <w:lvl w:ilvl="1" w:tplc="A0B61810" w:tentative="1">
      <w:start w:val="1"/>
      <w:numFmt w:val="bullet"/>
      <w:lvlText w:val=""/>
      <w:lvlJc w:val="left"/>
      <w:pPr>
        <w:tabs>
          <w:tab w:val="num" w:pos="1440"/>
        </w:tabs>
        <w:ind w:left="1440" w:hanging="360"/>
      </w:pPr>
      <w:rPr>
        <w:rFonts w:ascii="Wingdings" w:hAnsi="Wingdings" w:hint="default"/>
      </w:rPr>
    </w:lvl>
    <w:lvl w:ilvl="2" w:tplc="96D4BC9C" w:tentative="1">
      <w:start w:val="1"/>
      <w:numFmt w:val="bullet"/>
      <w:lvlText w:val=""/>
      <w:lvlJc w:val="left"/>
      <w:pPr>
        <w:tabs>
          <w:tab w:val="num" w:pos="2160"/>
        </w:tabs>
        <w:ind w:left="2160" w:hanging="360"/>
      </w:pPr>
      <w:rPr>
        <w:rFonts w:ascii="Wingdings" w:hAnsi="Wingdings" w:hint="default"/>
      </w:rPr>
    </w:lvl>
    <w:lvl w:ilvl="3" w:tplc="21A8790A" w:tentative="1">
      <w:start w:val="1"/>
      <w:numFmt w:val="bullet"/>
      <w:lvlText w:val=""/>
      <w:lvlJc w:val="left"/>
      <w:pPr>
        <w:tabs>
          <w:tab w:val="num" w:pos="2880"/>
        </w:tabs>
        <w:ind w:left="2880" w:hanging="360"/>
      </w:pPr>
      <w:rPr>
        <w:rFonts w:ascii="Wingdings" w:hAnsi="Wingdings" w:hint="default"/>
      </w:rPr>
    </w:lvl>
    <w:lvl w:ilvl="4" w:tplc="024800DC" w:tentative="1">
      <w:start w:val="1"/>
      <w:numFmt w:val="bullet"/>
      <w:lvlText w:val=""/>
      <w:lvlJc w:val="left"/>
      <w:pPr>
        <w:tabs>
          <w:tab w:val="num" w:pos="3600"/>
        </w:tabs>
        <w:ind w:left="3600" w:hanging="360"/>
      </w:pPr>
      <w:rPr>
        <w:rFonts w:ascii="Wingdings" w:hAnsi="Wingdings" w:hint="default"/>
      </w:rPr>
    </w:lvl>
    <w:lvl w:ilvl="5" w:tplc="72C43898" w:tentative="1">
      <w:start w:val="1"/>
      <w:numFmt w:val="bullet"/>
      <w:lvlText w:val=""/>
      <w:lvlJc w:val="left"/>
      <w:pPr>
        <w:tabs>
          <w:tab w:val="num" w:pos="4320"/>
        </w:tabs>
        <w:ind w:left="4320" w:hanging="360"/>
      </w:pPr>
      <w:rPr>
        <w:rFonts w:ascii="Wingdings" w:hAnsi="Wingdings" w:hint="default"/>
      </w:rPr>
    </w:lvl>
    <w:lvl w:ilvl="6" w:tplc="78B4F2E8" w:tentative="1">
      <w:start w:val="1"/>
      <w:numFmt w:val="bullet"/>
      <w:lvlText w:val=""/>
      <w:lvlJc w:val="left"/>
      <w:pPr>
        <w:tabs>
          <w:tab w:val="num" w:pos="5040"/>
        </w:tabs>
        <w:ind w:left="5040" w:hanging="360"/>
      </w:pPr>
      <w:rPr>
        <w:rFonts w:ascii="Wingdings" w:hAnsi="Wingdings" w:hint="default"/>
      </w:rPr>
    </w:lvl>
    <w:lvl w:ilvl="7" w:tplc="4C340072" w:tentative="1">
      <w:start w:val="1"/>
      <w:numFmt w:val="bullet"/>
      <w:lvlText w:val=""/>
      <w:lvlJc w:val="left"/>
      <w:pPr>
        <w:tabs>
          <w:tab w:val="num" w:pos="5760"/>
        </w:tabs>
        <w:ind w:left="5760" w:hanging="360"/>
      </w:pPr>
      <w:rPr>
        <w:rFonts w:ascii="Wingdings" w:hAnsi="Wingdings" w:hint="default"/>
      </w:rPr>
    </w:lvl>
    <w:lvl w:ilvl="8" w:tplc="550ABB6A" w:tentative="1">
      <w:start w:val="1"/>
      <w:numFmt w:val="bullet"/>
      <w:lvlText w:val=""/>
      <w:lvlJc w:val="left"/>
      <w:pPr>
        <w:tabs>
          <w:tab w:val="num" w:pos="6480"/>
        </w:tabs>
        <w:ind w:left="6480" w:hanging="360"/>
      </w:pPr>
      <w:rPr>
        <w:rFonts w:ascii="Wingdings" w:hAnsi="Wingdings" w:hint="default"/>
      </w:rPr>
    </w:lvl>
  </w:abstractNum>
  <w:abstractNum w:abstractNumId="2">
    <w:nsid w:val="37C2494A"/>
    <w:multiLevelType w:val="hybridMultilevel"/>
    <w:tmpl w:val="C25A9950"/>
    <w:lvl w:ilvl="0" w:tplc="1586F906">
      <w:start w:val="1"/>
      <w:numFmt w:val="bullet"/>
      <w:lvlText w:val=""/>
      <w:lvlJc w:val="left"/>
      <w:pPr>
        <w:tabs>
          <w:tab w:val="num" w:pos="720"/>
        </w:tabs>
        <w:ind w:left="720" w:hanging="360"/>
      </w:pPr>
      <w:rPr>
        <w:rFonts w:ascii="Wingdings" w:hAnsi="Wingdings" w:hint="default"/>
      </w:rPr>
    </w:lvl>
    <w:lvl w:ilvl="1" w:tplc="DEB44382" w:tentative="1">
      <w:start w:val="1"/>
      <w:numFmt w:val="bullet"/>
      <w:lvlText w:val=""/>
      <w:lvlJc w:val="left"/>
      <w:pPr>
        <w:tabs>
          <w:tab w:val="num" w:pos="1440"/>
        </w:tabs>
        <w:ind w:left="1440" w:hanging="360"/>
      </w:pPr>
      <w:rPr>
        <w:rFonts w:ascii="Wingdings" w:hAnsi="Wingdings" w:hint="default"/>
      </w:rPr>
    </w:lvl>
    <w:lvl w:ilvl="2" w:tplc="43C2CA8C" w:tentative="1">
      <w:start w:val="1"/>
      <w:numFmt w:val="bullet"/>
      <w:lvlText w:val=""/>
      <w:lvlJc w:val="left"/>
      <w:pPr>
        <w:tabs>
          <w:tab w:val="num" w:pos="2160"/>
        </w:tabs>
        <w:ind w:left="2160" w:hanging="360"/>
      </w:pPr>
      <w:rPr>
        <w:rFonts w:ascii="Wingdings" w:hAnsi="Wingdings" w:hint="default"/>
      </w:rPr>
    </w:lvl>
    <w:lvl w:ilvl="3" w:tplc="F2D699EE" w:tentative="1">
      <w:start w:val="1"/>
      <w:numFmt w:val="bullet"/>
      <w:lvlText w:val=""/>
      <w:lvlJc w:val="left"/>
      <w:pPr>
        <w:tabs>
          <w:tab w:val="num" w:pos="2880"/>
        </w:tabs>
        <w:ind w:left="2880" w:hanging="360"/>
      </w:pPr>
      <w:rPr>
        <w:rFonts w:ascii="Wingdings" w:hAnsi="Wingdings" w:hint="default"/>
      </w:rPr>
    </w:lvl>
    <w:lvl w:ilvl="4" w:tplc="B74A2D92" w:tentative="1">
      <w:start w:val="1"/>
      <w:numFmt w:val="bullet"/>
      <w:lvlText w:val=""/>
      <w:lvlJc w:val="left"/>
      <w:pPr>
        <w:tabs>
          <w:tab w:val="num" w:pos="3600"/>
        </w:tabs>
        <w:ind w:left="3600" w:hanging="360"/>
      </w:pPr>
      <w:rPr>
        <w:rFonts w:ascii="Wingdings" w:hAnsi="Wingdings" w:hint="default"/>
      </w:rPr>
    </w:lvl>
    <w:lvl w:ilvl="5" w:tplc="BF14D930" w:tentative="1">
      <w:start w:val="1"/>
      <w:numFmt w:val="bullet"/>
      <w:lvlText w:val=""/>
      <w:lvlJc w:val="left"/>
      <w:pPr>
        <w:tabs>
          <w:tab w:val="num" w:pos="4320"/>
        </w:tabs>
        <w:ind w:left="4320" w:hanging="360"/>
      </w:pPr>
      <w:rPr>
        <w:rFonts w:ascii="Wingdings" w:hAnsi="Wingdings" w:hint="default"/>
      </w:rPr>
    </w:lvl>
    <w:lvl w:ilvl="6" w:tplc="8542CC6A" w:tentative="1">
      <w:start w:val="1"/>
      <w:numFmt w:val="bullet"/>
      <w:lvlText w:val=""/>
      <w:lvlJc w:val="left"/>
      <w:pPr>
        <w:tabs>
          <w:tab w:val="num" w:pos="5040"/>
        </w:tabs>
        <w:ind w:left="5040" w:hanging="360"/>
      </w:pPr>
      <w:rPr>
        <w:rFonts w:ascii="Wingdings" w:hAnsi="Wingdings" w:hint="default"/>
      </w:rPr>
    </w:lvl>
    <w:lvl w:ilvl="7" w:tplc="7682FEEC" w:tentative="1">
      <w:start w:val="1"/>
      <w:numFmt w:val="bullet"/>
      <w:lvlText w:val=""/>
      <w:lvlJc w:val="left"/>
      <w:pPr>
        <w:tabs>
          <w:tab w:val="num" w:pos="5760"/>
        </w:tabs>
        <w:ind w:left="5760" w:hanging="360"/>
      </w:pPr>
      <w:rPr>
        <w:rFonts w:ascii="Wingdings" w:hAnsi="Wingdings" w:hint="default"/>
      </w:rPr>
    </w:lvl>
    <w:lvl w:ilvl="8" w:tplc="499A2D86" w:tentative="1">
      <w:start w:val="1"/>
      <w:numFmt w:val="bullet"/>
      <w:lvlText w:val=""/>
      <w:lvlJc w:val="left"/>
      <w:pPr>
        <w:tabs>
          <w:tab w:val="num" w:pos="6480"/>
        </w:tabs>
        <w:ind w:left="6480" w:hanging="360"/>
      </w:pPr>
      <w:rPr>
        <w:rFonts w:ascii="Wingdings" w:hAnsi="Wingdings" w:hint="default"/>
      </w:rPr>
    </w:lvl>
  </w:abstractNum>
  <w:abstractNum w:abstractNumId="3">
    <w:nsid w:val="3FB13940"/>
    <w:multiLevelType w:val="hybridMultilevel"/>
    <w:tmpl w:val="2FA0901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477D3A6D"/>
    <w:multiLevelType w:val="hybridMultilevel"/>
    <w:tmpl w:val="FAF88BEC"/>
    <w:lvl w:ilvl="0" w:tplc="BA84CB8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nsid w:val="4F2E57E7"/>
    <w:multiLevelType w:val="hybridMultilevel"/>
    <w:tmpl w:val="15ACBACC"/>
    <w:lvl w:ilvl="0" w:tplc="0422000D">
      <w:start w:val="1"/>
      <w:numFmt w:val="bullet"/>
      <w:lvlText w:val=""/>
      <w:lvlJc w:val="left"/>
      <w:pPr>
        <w:ind w:left="1211" w:hanging="360"/>
      </w:pPr>
      <w:rPr>
        <w:rFonts w:ascii="Wingdings" w:hAnsi="Wingding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6">
    <w:nsid w:val="555C6FCF"/>
    <w:multiLevelType w:val="hybridMultilevel"/>
    <w:tmpl w:val="5656BBDA"/>
    <w:lvl w:ilvl="0" w:tplc="716CD3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B0402C2"/>
    <w:multiLevelType w:val="hybridMultilevel"/>
    <w:tmpl w:val="135AAA2C"/>
    <w:lvl w:ilvl="0" w:tplc="F8462366">
      <w:start w:val="1"/>
      <w:numFmt w:val="bullet"/>
      <w:lvlText w:val=""/>
      <w:lvlJc w:val="left"/>
      <w:pPr>
        <w:ind w:left="1211" w:hanging="360"/>
      </w:pPr>
      <w:rPr>
        <w:rFonts w:ascii="Wingdings" w:hAnsi="Wingdings" w:hint="default"/>
        <w:lang w:val="ru-RU"/>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8">
    <w:nsid w:val="5EBA4240"/>
    <w:multiLevelType w:val="hybridMultilevel"/>
    <w:tmpl w:val="BD862D3A"/>
    <w:lvl w:ilvl="0" w:tplc="72A8FBB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3864F70"/>
    <w:multiLevelType w:val="hybridMultilevel"/>
    <w:tmpl w:val="8C620544"/>
    <w:lvl w:ilvl="0" w:tplc="0422000D">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0">
    <w:nsid w:val="7A9B4C51"/>
    <w:multiLevelType w:val="hybridMultilevel"/>
    <w:tmpl w:val="1D861A96"/>
    <w:lvl w:ilvl="0" w:tplc="3B5A5A34">
      <w:start w:val="1"/>
      <w:numFmt w:val="bullet"/>
      <w:lvlText w:val=""/>
      <w:lvlJc w:val="left"/>
      <w:pPr>
        <w:tabs>
          <w:tab w:val="num" w:pos="720"/>
        </w:tabs>
        <w:ind w:left="720" w:hanging="360"/>
      </w:pPr>
      <w:rPr>
        <w:rFonts w:ascii="Wingdings" w:hAnsi="Wingdings" w:hint="default"/>
      </w:rPr>
    </w:lvl>
    <w:lvl w:ilvl="1" w:tplc="0C5811FA" w:tentative="1">
      <w:start w:val="1"/>
      <w:numFmt w:val="bullet"/>
      <w:lvlText w:val=""/>
      <w:lvlJc w:val="left"/>
      <w:pPr>
        <w:tabs>
          <w:tab w:val="num" w:pos="1440"/>
        </w:tabs>
        <w:ind w:left="1440" w:hanging="360"/>
      </w:pPr>
      <w:rPr>
        <w:rFonts w:ascii="Wingdings" w:hAnsi="Wingdings" w:hint="default"/>
      </w:rPr>
    </w:lvl>
    <w:lvl w:ilvl="2" w:tplc="1BA85AB6" w:tentative="1">
      <w:start w:val="1"/>
      <w:numFmt w:val="bullet"/>
      <w:lvlText w:val=""/>
      <w:lvlJc w:val="left"/>
      <w:pPr>
        <w:tabs>
          <w:tab w:val="num" w:pos="2160"/>
        </w:tabs>
        <w:ind w:left="2160" w:hanging="360"/>
      </w:pPr>
      <w:rPr>
        <w:rFonts w:ascii="Wingdings" w:hAnsi="Wingdings" w:hint="default"/>
      </w:rPr>
    </w:lvl>
    <w:lvl w:ilvl="3" w:tplc="8862B852" w:tentative="1">
      <w:start w:val="1"/>
      <w:numFmt w:val="bullet"/>
      <w:lvlText w:val=""/>
      <w:lvlJc w:val="left"/>
      <w:pPr>
        <w:tabs>
          <w:tab w:val="num" w:pos="2880"/>
        </w:tabs>
        <w:ind w:left="2880" w:hanging="360"/>
      </w:pPr>
      <w:rPr>
        <w:rFonts w:ascii="Wingdings" w:hAnsi="Wingdings" w:hint="default"/>
      </w:rPr>
    </w:lvl>
    <w:lvl w:ilvl="4" w:tplc="B7F834D4" w:tentative="1">
      <w:start w:val="1"/>
      <w:numFmt w:val="bullet"/>
      <w:lvlText w:val=""/>
      <w:lvlJc w:val="left"/>
      <w:pPr>
        <w:tabs>
          <w:tab w:val="num" w:pos="3600"/>
        </w:tabs>
        <w:ind w:left="3600" w:hanging="360"/>
      </w:pPr>
      <w:rPr>
        <w:rFonts w:ascii="Wingdings" w:hAnsi="Wingdings" w:hint="default"/>
      </w:rPr>
    </w:lvl>
    <w:lvl w:ilvl="5" w:tplc="1CF43FA6" w:tentative="1">
      <w:start w:val="1"/>
      <w:numFmt w:val="bullet"/>
      <w:lvlText w:val=""/>
      <w:lvlJc w:val="left"/>
      <w:pPr>
        <w:tabs>
          <w:tab w:val="num" w:pos="4320"/>
        </w:tabs>
        <w:ind w:left="4320" w:hanging="360"/>
      </w:pPr>
      <w:rPr>
        <w:rFonts w:ascii="Wingdings" w:hAnsi="Wingdings" w:hint="default"/>
      </w:rPr>
    </w:lvl>
    <w:lvl w:ilvl="6" w:tplc="3CE8DB34" w:tentative="1">
      <w:start w:val="1"/>
      <w:numFmt w:val="bullet"/>
      <w:lvlText w:val=""/>
      <w:lvlJc w:val="left"/>
      <w:pPr>
        <w:tabs>
          <w:tab w:val="num" w:pos="5040"/>
        </w:tabs>
        <w:ind w:left="5040" w:hanging="360"/>
      </w:pPr>
      <w:rPr>
        <w:rFonts w:ascii="Wingdings" w:hAnsi="Wingdings" w:hint="default"/>
      </w:rPr>
    </w:lvl>
    <w:lvl w:ilvl="7" w:tplc="06821C42" w:tentative="1">
      <w:start w:val="1"/>
      <w:numFmt w:val="bullet"/>
      <w:lvlText w:val=""/>
      <w:lvlJc w:val="left"/>
      <w:pPr>
        <w:tabs>
          <w:tab w:val="num" w:pos="5760"/>
        </w:tabs>
        <w:ind w:left="5760" w:hanging="360"/>
      </w:pPr>
      <w:rPr>
        <w:rFonts w:ascii="Wingdings" w:hAnsi="Wingdings" w:hint="default"/>
      </w:rPr>
    </w:lvl>
    <w:lvl w:ilvl="8" w:tplc="7772BD5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3"/>
  </w:num>
  <w:num w:numId="4">
    <w:abstractNumId w:val="6"/>
  </w:num>
  <w:num w:numId="5">
    <w:abstractNumId w:val="9"/>
  </w:num>
  <w:num w:numId="6">
    <w:abstractNumId w:val="4"/>
  </w:num>
  <w:num w:numId="7">
    <w:abstractNumId w:val="8"/>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0"/>
  </w:num>
  <w:num w:numId="11">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stylePaneFormatFilter w:val="3F01"/>
  <w:doNotTrackMoves/>
  <w:defaultTabStop w:val="709"/>
  <w:hyphenationZone w:val="425"/>
  <w:drawingGridHorizontalSpacing w:val="120"/>
  <w:displayHorizontalDrawingGridEvery w:val="2"/>
  <w:noPunctuationKerning/>
  <w:characterSpacingControl w:val="doNotCompress"/>
  <w:hdrShapeDefaults>
    <o:shapedefaults v:ext="edit" spidmax="8806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A7864"/>
    <w:rsid w:val="00000FC6"/>
    <w:rsid w:val="000019C8"/>
    <w:rsid w:val="0000298B"/>
    <w:rsid w:val="00002A9A"/>
    <w:rsid w:val="00003FAA"/>
    <w:rsid w:val="00004359"/>
    <w:rsid w:val="00004919"/>
    <w:rsid w:val="000049F0"/>
    <w:rsid w:val="00005714"/>
    <w:rsid w:val="00005763"/>
    <w:rsid w:val="000075FD"/>
    <w:rsid w:val="00010022"/>
    <w:rsid w:val="00011777"/>
    <w:rsid w:val="00011D28"/>
    <w:rsid w:val="00011DF2"/>
    <w:rsid w:val="00011E02"/>
    <w:rsid w:val="00012016"/>
    <w:rsid w:val="000130DD"/>
    <w:rsid w:val="00013620"/>
    <w:rsid w:val="00013ED1"/>
    <w:rsid w:val="000148A3"/>
    <w:rsid w:val="00015FCE"/>
    <w:rsid w:val="00016680"/>
    <w:rsid w:val="0001696A"/>
    <w:rsid w:val="00016D6E"/>
    <w:rsid w:val="00020079"/>
    <w:rsid w:val="00020171"/>
    <w:rsid w:val="00020D51"/>
    <w:rsid w:val="00021A41"/>
    <w:rsid w:val="00022653"/>
    <w:rsid w:val="0002273F"/>
    <w:rsid w:val="00022A52"/>
    <w:rsid w:val="00022CB3"/>
    <w:rsid w:val="000232D7"/>
    <w:rsid w:val="00023872"/>
    <w:rsid w:val="00023E45"/>
    <w:rsid w:val="0002401D"/>
    <w:rsid w:val="00024686"/>
    <w:rsid w:val="00024E88"/>
    <w:rsid w:val="00024F09"/>
    <w:rsid w:val="0002520B"/>
    <w:rsid w:val="00025C4E"/>
    <w:rsid w:val="00026E9A"/>
    <w:rsid w:val="0002776D"/>
    <w:rsid w:val="00027876"/>
    <w:rsid w:val="00027A8B"/>
    <w:rsid w:val="000310BB"/>
    <w:rsid w:val="000310E9"/>
    <w:rsid w:val="000315BE"/>
    <w:rsid w:val="000329BF"/>
    <w:rsid w:val="00034AF6"/>
    <w:rsid w:val="00035149"/>
    <w:rsid w:val="00036248"/>
    <w:rsid w:val="00036295"/>
    <w:rsid w:val="00036603"/>
    <w:rsid w:val="00036742"/>
    <w:rsid w:val="000371A0"/>
    <w:rsid w:val="00040C79"/>
    <w:rsid w:val="00040EC1"/>
    <w:rsid w:val="00040F49"/>
    <w:rsid w:val="0004118A"/>
    <w:rsid w:val="000413D7"/>
    <w:rsid w:val="0004178C"/>
    <w:rsid w:val="00041A05"/>
    <w:rsid w:val="00042128"/>
    <w:rsid w:val="000423E4"/>
    <w:rsid w:val="00042E0B"/>
    <w:rsid w:val="000432F8"/>
    <w:rsid w:val="0004408B"/>
    <w:rsid w:val="0004422E"/>
    <w:rsid w:val="00044C66"/>
    <w:rsid w:val="00045708"/>
    <w:rsid w:val="00045ADC"/>
    <w:rsid w:val="0004700A"/>
    <w:rsid w:val="000472DD"/>
    <w:rsid w:val="00047E1A"/>
    <w:rsid w:val="00050649"/>
    <w:rsid w:val="00050FEF"/>
    <w:rsid w:val="0005190A"/>
    <w:rsid w:val="00053327"/>
    <w:rsid w:val="00053CAD"/>
    <w:rsid w:val="000545FD"/>
    <w:rsid w:val="00055599"/>
    <w:rsid w:val="000556F8"/>
    <w:rsid w:val="00055E43"/>
    <w:rsid w:val="000570AE"/>
    <w:rsid w:val="000573C4"/>
    <w:rsid w:val="00057534"/>
    <w:rsid w:val="0006215A"/>
    <w:rsid w:val="000622AD"/>
    <w:rsid w:val="000625EE"/>
    <w:rsid w:val="0006385E"/>
    <w:rsid w:val="00063B7D"/>
    <w:rsid w:val="000647E1"/>
    <w:rsid w:val="0006492F"/>
    <w:rsid w:val="00065680"/>
    <w:rsid w:val="0006579B"/>
    <w:rsid w:val="0006659B"/>
    <w:rsid w:val="00066740"/>
    <w:rsid w:val="0006732C"/>
    <w:rsid w:val="00067BFF"/>
    <w:rsid w:val="00071214"/>
    <w:rsid w:val="00071C46"/>
    <w:rsid w:val="00071EE9"/>
    <w:rsid w:val="00072928"/>
    <w:rsid w:val="0007342C"/>
    <w:rsid w:val="00073EE8"/>
    <w:rsid w:val="00074CDF"/>
    <w:rsid w:val="00075B12"/>
    <w:rsid w:val="0007632F"/>
    <w:rsid w:val="00077380"/>
    <w:rsid w:val="000800C4"/>
    <w:rsid w:val="000811A6"/>
    <w:rsid w:val="00081748"/>
    <w:rsid w:val="000817DD"/>
    <w:rsid w:val="000819E4"/>
    <w:rsid w:val="00082020"/>
    <w:rsid w:val="000850AF"/>
    <w:rsid w:val="00085505"/>
    <w:rsid w:val="00085701"/>
    <w:rsid w:val="00085D69"/>
    <w:rsid w:val="000860F0"/>
    <w:rsid w:val="0008659D"/>
    <w:rsid w:val="00087A82"/>
    <w:rsid w:val="00087E76"/>
    <w:rsid w:val="00090113"/>
    <w:rsid w:val="00090926"/>
    <w:rsid w:val="00091937"/>
    <w:rsid w:val="00091DD6"/>
    <w:rsid w:val="0009235B"/>
    <w:rsid w:val="0009261D"/>
    <w:rsid w:val="00092A92"/>
    <w:rsid w:val="000937E9"/>
    <w:rsid w:val="000939E8"/>
    <w:rsid w:val="00093B48"/>
    <w:rsid w:val="000942B8"/>
    <w:rsid w:val="00095289"/>
    <w:rsid w:val="000959CF"/>
    <w:rsid w:val="00096A06"/>
    <w:rsid w:val="00096A0A"/>
    <w:rsid w:val="00097655"/>
    <w:rsid w:val="000977FF"/>
    <w:rsid w:val="000978EE"/>
    <w:rsid w:val="000A0ACD"/>
    <w:rsid w:val="000A1E67"/>
    <w:rsid w:val="000A23C3"/>
    <w:rsid w:val="000A2E86"/>
    <w:rsid w:val="000A3A38"/>
    <w:rsid w:val="000A3B31"/>
    <w:rsid w:val="000A51BB"/>
    <w:rsid w:val="000A6122"/>
    <w:rsid w:val="000A64A8"/>
    <w:rsid w:val="000B05B7"/>
    <w:rsid w:val="000B0BC1"/>
    <w:rsid w:val="000B0BDD"/>
    <w:rsid w:val="000B0E17"/>
    <w:rsid w:val="000B107F"/>
    <w:rsid w:val="000B1E4A"/>
    <w:rsid w:val="000B20D3"/>
    <w:rsid w:val="000B2319"/>
    <w:rsid w:val="000B25A7"/>
    <w:rsid w:val="000B2E0C"/>
    <w:rsid w:val="000B5912"/>
    <w:rsid w:val="000B5ECE"/>
    <w:rsid w:val="000B612E"/>
    <w:rsid w:val="000B6B5C"/>
    <w:rsid w:val="000B6BD3"/>
    <w:rsid w:val="000B74F0"/>
    <w:rsid w:val="000C19E0"/>
    <w:rsid w:val="000C1D82"/>
    <w:rsid w:val="000C23CB"/>
    <w:rsid w:val="000C3007"/>
    <w:rsid w:val="000C30E7"/>
    <w:rsid w:val="000C3169"/>
    <w:rsid w:val="000C40B7"/>
    <w:rsid w:val="000C4FFC"/>
    <w:rsid w:val="000C61B0"/>
    <w:rsid w:val="000C62AA"/>
    <w:rsid w:val="000C6D5D"/>
    <w:rsid w:val="000C7137"/>
    <w:rsid w:val="000C793C"/>
    <w:rsid w:val="000D0241"/>
    <w:rsid w:val="000D0F07"/>
    <w:rsid w:val="000D1E3D"/>
    <w:rsid w:val="000D2A79"/>
    <w:rsid w:val="000D2DE4"/>
    <w:rsid w:val="000D4746"/>
    <w:rsid w:val="000D47AF"/>
    <w:rsid w:val="000D60CF"/>
    <w:rsid w:val="000D61BD"/>
    <w:rsid w:val="000D62EC"/>
    <w:rsid w:val="000D7BEC"/>
    <w:rsid w:val="000E06BD"/>
    <w:rsid w:val="000E0B61"/>
    <w:rsid w:val="000E0C70"/>
    <w:rsid w:val="000E1A4D"/>
    <w:rsid w:val="000E1F3F"/>
    <w:rsid w:val="000E3A93"/>
    <w:rsid w:val="000E438E"/>
    <w:rsid w:val="000E4C8F"/>
    <w:rsid w:val="000E5304"/>
    <w:rsid w:val="000E5346"/>
    <w:rsid w:val="000E56D4"/>
    <w:rsid w:val="000E619A"/>
    <w:rsid w:val="000E6A2C"/>
    <w:rsid w:val="000E6BA1"/>
    <w:rsid w:val="000E6EB1"/>
    <w:rsid w:val="000E6F84"/>
    <w:rsid w:val="000E7A2F"/>
    <w:rsid w:val="000F199F"/>
    <w:rsid w:val="000F1B57"/>
    <w:rsid w:val="000F1DAB"/>
    <w:rsid w:val="000F21A7"/>
    <w:rsid w:val="000F259B"/>
    <w:rsid w:val="000F2D18"/>
    <w:rsid w:val="000F312E"/>
    <w:rsid w:val="000F3F2E"/>
    <w:rsid w:val="000F4E73"/>
    <w:rsid w:val="000F51AF"/>
    <w:rsid w:val="000F54C2"/>
    <w:rsid w:val="000F5DF0"/>
    <w:rsid w:val="000F6870"/>
    <w:rsid w:val="000F6DAA"/>
    <w:rsid w:val="000F6DB1"/>
    <w:rsid w:val="000F7318"/>
    <w:rsid w:val="000F7369"/>
    <w:rsid w:val="000F78AF"/>
    <w:rsid w:val="000F7C45"/>
    <w:rsid w:val="00100D05"/>
    <w:rsid w:val="00100D92"/>
    <w:rsid w:val="0010263B"/>
    <w:rsid w:val="0010266D"/>
    <w:rsid w:val="00102902"/>
    <w:rsid w:val="001032DC"/>
    <w:rsid w:val="0010330B"/>
    <w:rsid w:val="00103479"/>
    <w:rsid w:val="00103A89"/>
    <w:rsid w:val="00104020"/>
    <w:rsid w:val="00104065"/>
    <w:rsid w:val="001042D8"/>
    <w:rsid w:val="00105FDB"/>
    <w:rsid w:val="00106DFB"/>
    <w:rsid w:val="00107E3A"/>
    <w:rsid w:val="00110440"/>
    <w:rsid w:val="0011209F"/>
    <w:rsid w:val="001132B6"/>
    <w:rsid w:val="00113506"/>
    <w:rsid w:val="00114031"/>
    <w:rsid w:val="00114067"/>
    <w:rsid w:val="001141B1"/>
    <w:rsid w:val="0011463B"/>
    <w:rsid w:val="00114BB9"/>
    <w:rsid w:val="0011531B"/>
    <w:rsid w:val="00115A0A"/>
    <w:rsid w:val="00116380"/>
    <w:rsid w:val="00116E87"/>
    <w:rsid w:val="00116FA5"/>
    <w:rsid w:val="001174CD"/>
    <w:rsid w:val="00117EFF"/>
    <w:rsid w:val="0012027C"/>
    <w:rsid w:val="00120354"/>
    <w:rsid w:val="001206D3"/>
    <w:rsid w:val="00120A68"/>
    <w:rsid w:val="00121D23"/>
    <w:rsid w:val="00121EC0"/>
    <w:rsid w:val="00122161"/>
    <w:rsid w:val="00122CAF"/>
    <w:rsid w:val="001233F9"/>
    <w:rsid w:val="001239A8"/>
    <w:rsid w:val="00123CCA"/>
    <w:rsid w:val="00123DBA"/>
    <w:rsid w:val="00123E3C"/>
    <w:rsid w:val="0012416E"/>
    <w:rsid w:val="001277CC"/>
    <w:rsid w:val="00127A51"/>
    <w:rsid w:val="001304E7"/>
    <w:rsid w:val="001317EC"/>
    <w:rsid w:val="00131DC9"/>
    <w:rsid w:val="00131ED7"/>
    <w:rsid w:val="0013280E"/>
    <w:rsid w:val="00132DD0"/>
    <w:rsid w:val="001331B7"/>
    <w:rsid w:val="0013370A"/>
    <w:rsid w:val="00134E37"/>
    <w:rsid w:val="001358C3"/>
    <w:rsid w:val="001360DC"/>
    <w:rsid w:val="001364F2"/>
    <w:rsid w:val="001365A1"/>
    <w:rsid w:val="001372E1"/>
    <w:rsid w:val="00137BEC"/>
    <w:rsid w:val="0014053D"/>
    <w:rsid w:val="00140584"/>
    <w:rsid w:val="00140FC0"/>
    <w:rsid w:val="0014140A"/>
    <w:rsid w:val="00141892"/>
    <w:rsid w:val="00141BE2"/>
    <w:rsid w:val="00142124"/>
    <w:rsid w:val="0014316A"/>
    <w:rsid w:val="0014320D"/>
    <w:rsid w:val="001432A9"/>
    <w:rsid w:val="00143A91"/>
    <w:rsid w:val="00143E30"/>
    <w:rsid w:val="00143E33"/>
    <w:rsid w:val="00143F06"/>
    <w:rsid w:val="00143F30"/>
    <w:rsid w:val="00144329"/>
    <w:rsid w:val="00144815"/>
    <w:rsid w:val="00144B32"/>
    <w:rsid w:val="00145628"/>
    <w:rsid w:val="00145757"/>
    <w:rsid w:val="00145C88"/>
    <w:rsid w:val="00145CB2"/>
    <w:rsid w:val="00146A35"/>
    <w:rsid w:val="00147433"/>
    <w:rsid w:val="00150EEA"/>
    <w:rsid w:val="001510FB"/>
    <w:rsid w:val="001519CF"/>
    <w:rsid w:val="00151A1F"/>
    <w:rsid w:val="00153B12"/>
    <w:rsid w:val="0015418F"/>
    <w:rsid w:val="00154417"/>
    <w:rsid w:val="00154BDC"/>
    <w:rsid w:val="001559E2"/>
    <w:rsid w:val="00155DBE"/>
    <w:rsid w:val="001561A5"/>
    <w:rsid w:val="00157A1C"/>
    <w:rsid w:val="0016094F"/>
    <w:rsid w:val="00160B2E"/>
    <w:rsid w:val="00161B91"/>
    <w:rsid w:val="00162058"/>
    <w:rsid w:val="001620D1"/>
    <w:rsid w:val="00162334"/>
    <w:rsid w:val="00162AC7"/>
    <w:rsid w:val="00163CDE"/>
    <w:rsid w:val="00163E77"/>
    <w:rsid w:val="0016547F"/>
    <w:rsid w:val="00167759"/>
    <w:rsid w:val="0016781B"/>
    <w:rsid w:val="00170301"/>
    <w:rsid w:val="001704B8"/>
    <w:rsid w:val="001709AF"/>
    <w:rsid w:val="00172764"/>
    <w:rsid w:val="00172B29"/>
    <w:rsid w:val="001732DA"/>
    <w:rsid w:val="001734D4"/>
    <w:rsid w:val="001737BA"/>
    <w:rsid w:val="00173832"/>
    <w:rsid w:val="001738FC"/>
    <w:rsid w:val="00173DC6"/>
    <w:rsid w:val="00174EBE"/>
    <w:rsid w:val="00175100"/>
    <w:rsid w:val="00175C24"/>
    <w:rsid w:val="00176246"/>
    <w:rsid w:val="00176261"/>
    <w:rsid w:val="0017708C"/>
    <w:rsid w:val="00177DA2"/>
    <w:rsid w:val="00181E4C"/>
    <w:rsid w:val="00182AAC"/>
    <w:rsid w:val="00183086"/>
    <w:rsid w:val="001838B6"/>
    <w:rsid w:val="00183C61"/>
    <w:rsid w:val="00184883"/>
    <w:rsid w:val="00184CEA"/>
    <w:rsid w:val="00185BD4"/>
    <w:rsid w:val="001862C8"/>
    <w:rsid w:val="00186538"/>
    <w:rsid w:val="001869B8"/>
    <w:rsid w:val="0018723D"/>
    <w:rsid w:val="001879BB"/>
    <w:rsid w:val="00187C81"/>
    <w:rsid w:val="00187CB9"/>
    <w:rsid w:val="00190414"/>
    <w:rsid w:val="0019167B"/>
    <w:rsid w:val="001921F8"/>
    <w:rsid w:val="001923BD"/>
    <w:rsid w:val="001927A7"/>
    <w:rsid w:val="00193381"/>
    <w:rsid w:val="00193A45"/>
    <w:rsid w:val="00194891"/>
    <w:rsid w:val="00195680"/>
    <w:rsid w:val="00196061"/>
    <w:rsid w:val="00196065"/>
    <w:rsid w:val="00196CD6"/>
    <w:rsid w:val="00196EA6"/>
    <w:rsid w:val="00196FB5"/>
    <w:rsid w:val="00196FE8"/>
    <w:rsid w:val="0019720D"/>
    <w:rsid w:val="001A0009"/>
    <w:rsid w:val="001A016E"/>
    <w:rsid w:val="001A0BFE"/>
    <w:rsid w:val="001A168D"/>
    <w:rsid w:val="001A2EEB"/>
    <w:rsid w:val="001A3065"/>
    <w:rsid w:val="001A39AF"/>
    <w:rsid w:val="001A3AA2"/>
    <w:rsid w:val="001A3C4E"/>
    <w:rsid w:val="001A4520"/>
    <w:rsid w:val="001A4645"/>
    <w:rsid w:val="001A4CB8"/>
    <w:rsid w:val="001A5A2B"/>
    <w:rsid w:val="001A7573"/>
    <w:rsid w:val="001A77B1"/>
    <w:rsid w:val="001A7F21"/>
    <w:rsid w:val="001B12C7"/>
    <w:rsid w:val="001B15EA"/>
    <w:rsid w:val="001B183C"/>
    <w:rsid w:val="001B1EC4"/>
    <w:rsid w:val="001B271C"/>
    <w:rsid w:val="001B2907"/>
    <w:rsid w:val="001B4E32"/>
    <w:rsid w:val="001B4F85"/>
    <w:rsid w:val="001B50A8"/>
    <w:rsid w:val="001B50E4"/>
    <w:rsid w:val="001B51E0"/>
    <w:rsid w:val="001B5662"/>
    <w:rsid w:val="001B5831"/>
    <w:rsid w:val="001B6398"/>
    <w:rsid w:val="001B6CCE"/>
    <w:rsid w:val="001C145A"/>
    <w:rsid w:val="001C1716"/>
    <w:rsid w:val="001C223D"/>
    <w:rsid w:val="001C316B"/>
    <w:rsid w:val="001C349D"/>
    <w:rsid w:val="001C3D69"/>
    <w:rsid w:val="001C41CD"/>
    <w:rsid w:val="001C42E2"/>
    <w:rsid w:val="001C4806"/>
    <w:rsid w:val="001C4A00"/>
    <w:rsid w:val="001C4C80"/>
    <w:rsid w:val="001C4E9A"/>
    <w:rsid w:val="001C5948"/>
    <w:rsid w:val="001C5CBD"/>
    <w:rsid w:val="001C5D40"/>
    <w:rsid w:val="001C605B"/>
    <w:rsid w:val="001C64CE"/>
    <w:rsid w:val="001C67AA"/>
    <w:rsid w:val="001C6C45"/>
    <w:rsid w:val="001C732E"/>
    <w:rsid w:val="001C7FF0"/>
    <w:rsid w:val="001D08E1"/>
    <w:rsid w:val="001D094A"/>
    <w:rsid w:val="001D0C28"/>
    <w:rsid w:val="001D0D95"/>
    <w:rsid w:val="001D1A6B"/>
    <w:rsid w:val="001D1BE8"/>
    <w:rsid w:val="001D232E"/>
    <w:rsid w:val="001D23EB"/>
    <w:rsid w:val="001D2620"/>
    <w:rsid w:val="001D2737"/>
    <w:rsid w:val="001D2FB4"/>
    <w:rsid w:val="001D4ABC"/>
    <w:rsid w:val="001D4FB4"/>
    <w:rsid w:val="001D55BF"/>
    <w:rsid w:val="001D5883"/>
    <w:rsid w:val="001D6580"/>
    <w:rsid w:val="001D6D45"/>
    <w:rsid w:val="001D79A8"/>
    <w:rsid w:val="001D7DEE"/>
    <w:rsid w:val="001E1718"/>
    <w:rsid w:val="001E2A4C"/>
    <w:rsid w:val="001E2E82"/>
    <w:rsid w:val="001E35FD"/>
    <w:rsid w:val="001E45F6"/>
    <w:rsid w:val="001F0458"/>
    <w:rsid w:val="001F0687"/>
    <w:rsid w:val="001F17B2"/>
    <w:rsid w:val="001F180A"/>
    <w:rsid w:val="001F193A"/>
    <w:rsid w:val="001F33B7"/>
    <w:rsid w:val="001F3A5D"/>
    <w:rsid w:val="001F3D46"/>
    <w:rsid w:val="001F4068"/>
    <w:rsid w:val="001F5C8A"/>
    <w:rsid w:val="001F6893"/>
    <w:rsid w:val="001F6FED"/>
    <w:rsid w:val="001F6FFA"/>
    <w:rsid w:val="001F73D8"/>
    <w:rsid w:val="001F7C9A"/>
    <w:rsid w:val="001F7EE9"/>
    <w:rsid w:val="00201D5B"/>
    <w:rsid w:val="00202349"/>
    <w:rsid w:val="0020428C"/>
    <w:rsid w:val="00205C60"/>
    <w:rsid w:val="00206575"/>
    <w:rsid w:val="002065DE"/>
    <w:rsid w:val="0020676B"/>
    <w:rsid w:val="00206C00"/>
    <w:rsid w:val="00207486"/>
    <w:rsid w:val="002079E0"/>
    <w:rsid w:val="00207DB1"/>
    <w:rsid w:val="00210F19"/>
    <w:rsid w:val="00211101"/>
    <w:rsid w:val="00211683"/>
    <w:rsid w:val="0021179A"/>
    <w:rsid w:val="00211D8A"/>
    <w:rsid w:val="002120F0"/>
    <w:rsid w:val="00213678"/>
    <w:rsid w:val="00213EFB"/>
    <w:rsid w:val="00214D55"/>
    <w:rsid w:val="0021514B"/>
    <w:rsid w:val="00215205"/>
    <w:rsid w:val="00215ACF"/>
    <w:rsid w:val="00215E3C"/>
    <w:rsid w:val="002160E4"/>
    <w:rsid w:val="0021668D"/>
    <w:rsid w:val="00216AB1"/>
    <w:rsid w:val="00216BD0"/>
    <w:rsid w:val="00217714"/>
    <w:rsid w:val="0021788B"/>
    <w:rsid w:val="00217ED8"/>
    <w:rsid w:val="00220204"/>
    <w:rsid w:val="00220AF3"/>
    <w:rsid w:val="00220E21"/>
    <w:rsid w:val="00221A83"/>
    <w:rsid w:val="00222371"/>
    <w:rsid w:val="0022275D"/>
    <w:rsid w:val="00222D06"/>
    <w:rsid w:val="002233D6"/>
    <w:rsid w:val="00223D9A"/>
    <w:rsid w:val="00224238"/>
    <w:rsid w:val="00225286"/>
    <w:rsid w:val="00226589"/>
    <w:rsid w:val="00226714"/>
    <w:rsid w:val="002273A6"/>
    <w:rsid w:val="00227BBE"/>
    <w:rsid w:val="002309D0"/>
    <w:rsid w:val="002315BD"/>
    <w:rsid w:val="00233F44"/>
    <w:rsid w:val="0023403D"/>
    <w:rsid w:val="0023529E"/>
    <w:rsid w:val="002356F5"/>
    <w:rsid w:val="00235833"/>
    <w:rsid w:val="002360E8"/>
    <w:rsid w:val="00236EF8"/>
    <w:rsid w:val="00237350"/>
    <w:rsid w:val="00237880"/>
    <w:rsid w:val="0024081D"/>
    <w:rsid w:val="00240A97"/>
    <w:rsid w:val="00240EC1"/>
    <w:rsid w:val="00241126"/>
    <w:rsid w:val="00241244"/>
    <w:rsid w:val="00241AE1"/>
    <w:rsid w:val="002422AD"/>
    <w:rsid w:val="0024366F"/>
    <w:rsid w:val="002445E8"/>
    <w:rsid w:val="002449C4"/>
    <w:rsid w:val="00244A28"/>
    <w:rsid w:val="00244C2B"/>
    <w:rsid w:val="00244CA3"/>
    <w:rsid w:val="00244F6E"/>
    <w:rsid w:val="002462C8"/>
    <w:rsid w:val="00246BE0"/>
    <w:rsid w:val="00246F1C"/>
    <w:rsid w:val="00250D02"/>
    <w:rsid w:val="00252726"/>
    <w:rsid w:val="00252D55"/>
    <w:rsid w:val="00253B0B"/>
    <w:rsid w:val="00253BC9"/>
    <w:rsid w:val="00254215"/>
    <w:rsid w:val="0025430D"/>
    <w:rsid w:val="002546F8"/>
    <w:rsid w:val="00254A61"/>
    <w:rsid w:val="0025544A"/>
    <w:rsid w:val="0025665C"/>
    <w:rsid w:val="00260A20"/>
    <w:rsid w:val="00260C00"/>
    <w:rsid w:val="00261534"/>
    <w:rsid w:val="00261722"/>
    <w:rsid w:val="00261DEB"/>
    <w:rsid w:val="00261EAD"/>
    <w:rsid w:val="00262260"/>
    <w:rsid w:val="00262382"/>
    <w:rsid w:val="00262412"/>
    <w:rsid w:val="00263011"/>
    <w:rsid w:val="0026437D"/>
    <w:rsid w:val="002643D3"/>
    <w:rsid w:val="00264CEB"/>
    <w:rsid w:val="00265107"/>
    <w:rsid w:val="002652B9"/>
    <w:rsid w:val="0026575B"/>
    <w:rsid w:val="00265847"/>
    <w:rsid w:val="00265E67"/>
    <w:rsid w:val="00265E7B"/>
    <w:rsid w:val="002666C6"/>
    <w:rsid w:val="0026729A"/>
    <w:rsid w:val="00267E36"/>
    <w:rsid w:val="00270A2F"/>
    <w:rsid w:val="00271F0C"/>
    <w:rsid w:val="0027202A"/>
    <w:rsid w:val="002723BC"/>
    <w:rsid w:val="00272655"/>
    <w:rsid w:val="00274460"/>
    <w:rsid w:val="00274E72"/>
    <w:rsid w:val="002769D8"/>
    <w:rsid w:val="00276B6C"/>
    <w:rsid w:val="00276D71"/>
    <w:rsid w:val="00277694"/>
    <w:rsid w:val="0027799E"/>
    <w:rsid w:val="002822E2"/>
    <w:rsid w:val="002827C2"/>
    <w:rsid w:val="00282B9F"/>
    <w:rsid w:val="00282BAC"/>
    <w:rsid w:val="00282C28"/>
    <w:rsid w:val="00283102"/>
    <w:rsid w:val="00284FEA"/>
    <w:rsid w:val="00285004"/>
    <w:rsid w:val="00286044"/>
    <w:rsid w:val="00286EC4"/>
    <w:rsid w:val="002908EB"/>
    <w:rsid w:val="00290DB6"/>
    <w:rsid w:val="002911A3"/>
    <w:rsid w:val="0029165D"/>
    <w:rsid w:val="00291BD4"/>
    <w:rsid w:val="00292C13"/>
    <w:rsid w:val="00293806"/>
    <w:rsid w:val="00293BD8"/>
    <w:rsid w:val="00294130"/>
    <w:rsid w:val="00294452"/>
    <w:rsid w:val="00294775"/>
    <w:rsid w:val="00294BC2"/>
    <w:rsid w:val="00294ECB"/>
    <w:rsid w:val="00295472"/>
    <w:rsid w:val="00297702"/>
    <w:rsid w:val="00297F0B"/>
    <w:rsid w:val="002A1608"/>
    <w:rsid w:val="002A167C"/>
    <w:rsid w:val="002A191A"/>
    <w:rsid w:val="002A5150"/>
    <w:rsid w:val="002A55EE"/>
    <w:rsid w:val="002A5BC1"/>
    <w:rsid w:val="002A639F"/>
    <w:rsid w:val="002A63A5"/>
    <w:rsid w:val="002A75FC"/>
    <w:rsid w:val="002A7717"/>
    <w:rsid w:val="002B056F"/>
    <w:rsid w:val="002B1237"/>
    <w:rsid w:val="002B1CE5"/>
    <w:rsid w:val="002B1DC4"/>
    <w:rsid w:val="002B3172"/>
    <w:rsid w:val="002B3266"/>
    <w:rsid w:val="002B340C"/>
    <w:rsid w:val="002B3710"/>
    <w:rsid w:val="002B37DD"/>
    <w:rsid w:val="002B3D58"/>
    <w:rsid w:val="002B461B"/>
    <w:rsid w:val="002B5D59"/>
    <w:rsid w:val="002B63DE"/>
    <w:rsid w:val="002B6A56"/>
    <w:rsid w:val="002B6A6C"/>
    <w:rsid w:val="002C008C"/>
    <w:rsid w:val="002C010B"/>
    <w:rsid w:val="002C0C0B"/>
    <w:rsid w:val="002C2C33"/>
    <w:rsid w:val="002C3998"/>
    <w:rsid w:val="002C3FA2"/>
    <w:rsid w:val="002C4238"/>
    <w:rsid w:val="002C43B7"/>
    <w:rsid w:val="002C443A"/>
    <w:rsid w:val="002C529F"/>
    <w:rsid w:val="002C52C1"/>
    <w:rsid w:val="002C58B5"/>
    <w:rsid w:val="002C5A23"/>
    <w:rsid w:val="002C5E38"/>
    <w:rsid w:val="002C63D1"/>
    <w:rsid w:val="002C7CB2"/>
    <w:rsid w:val="002D1DED"/>
    <w:rsid w:val="002D22EE"/>
    <w:rsid w:val="002D2AE2"/>
    <w:rsid w:val="002D302C"/>
    <w:rsid w:val="002D3843"/>
    <w:rsid w:val="002D3BF9"/>
    <w:rsid w:val="002D3E01"/>
    <w:rsid w:val="002D445A"/>
    <w:rsid w:val="002D447D"/>
    <w:rsid w:val="002D489B"/>
    <w:rsid w:val="002D4F94"/>
    <w:rsid w:val="002D66D3"/>
    <w:rsid w:val="002D7ED0"/>
    <w:rsid w:val="002E12E7"/>
    <w:rsid w:val="002E1D67"/>
    <w:rsid w:val="002E31D7"/>
    <w:rsid w:val="002E32A2"/>
    <w:rsid w:val="002E36C2"/>
    <w:rsid w:val="002E414F"/>
    <w:rsid w:val="002E4336"/>
    <w:rsid w:val="002E4861"/>
    <w:rsid w:val="002E7C9F"/>
    <w:rsid w:val="002F015B"/>
    <w:rsid w:val="002F02DE"/>
    <w:rsid w:val="002F11E7"/>
    <w:rsid w:val="002F18C1"/>
    <w:rsid w:val="002F1A00"/>
    <w:rsid w:val="002F1B63"/>
    <w:rsid w:val="002F2247"/>
    <w:rsid w:val="002F23BC"/>
    <w:rsid w:val="002F2638"/>
    <w:rsid w:val="002F28A3"/>
    <w:rsid w:val="002F30F4"/>
    <w:rsid w:val="002F3E2C"/>
    <w:rsid w:val="002F433D"/>
    <w:rsid w:val="002F44E0"/>
    <w:rsid w:val="002F4601"/>
    <w:rsid w:val="002F47C2"/>
    <w:rsid w:val="002F529F"/>
    <w:rsid w:val="002F7624"/>
    <w:rsid w:val="0030034A"/>
    <w:rsid w:val="0030070D"/>
    <w:rsid w:val="003016AD"/>
    <w:rsid w:val="00301E6B"/>
    <w:rsid w:val="00303598"/>
    <w:rsid w:val="00303BA7"/>
    <w:rsid w:val="00303C7D"/>
    <w:rsid w:val="00304694"/>
    <w:rsid w:val="00305709"/>
    <w:rsid w:val="003069F0"/>
    <w:rsid w:val="00307032"/>
    <w:rsid w:val="00307162"/>
    <w:rsid w:val="0030754E"/>
    <w:rsid w:val="00307BE4"/>
    <w:rsid w:val="00310997"/>
    <w:rsid w:val="003114ED"/>
    <w:rsid w:val="003114F4"/>
    <w:rsid w:val="00311624"/>
    <w:rsid w:val="00311E1B"/>
    <w:rsid w:val="00312561"/>
    <w:rsid w:val="00312709"/>
    <w:rsid w:val="003127A1"/>
    <w:rsid w:val="00313235"/>
    <w:rsid w:val="00313547"/>
    <w:rsid w:val="00314525"/>
    <w:rsid w:val="00315CF2"/>
    <w:rsid w:val="0031652F"/>
    <w:rsid w:val="003202B6"/>
    <w:rsid w:val="0032055B"/>
    <w:rsid w:val="00320A88"/>
    <w:rsid w:val="00320CB4"/>
    <w:rsid w:val="00320EBD"/>
    <w:rsid w:val="003212ED"/>
    <w:rsid w:val="00321408"/>
    <w:rsid w:val="00322E21"/>
    <w:rsid w:val="0032355D"/>
    <w:rsid w:val="003248CE"/>
    <w:rsid w:val="0032545F"/>
    <w:rsid w:val="00325662"/>
    <w:rsid w:val="0032600B"/>
    <w:rsid w:val="00326334"/>
    <w:rsid w:val="00326A35"/>
    <w:rsid w:val="003270CA"/>
    <w:rsid w:val="00327A23"/>
    <w:rsid w:val="00327F37"/>
    <w:rsid w:val="00327F9D"/>
    <w:rsid w:val="003307AE"/>
    <w:rsid w:val="0033112A"/>
    <w:rsid w:val="00331B57"/>
    <w:rsid w:val="00332154"/>
    <w:rsid w:val="00332546"/>
    <w:rsid w:val="00332BA5"/>
    <w:rsid w:val="0033330A"/>
    <w:rsid w:val="003335D0"/>
    <w:rsid w:val="00333828"/>
    <w:rsid w:val="00334B7E"/>
    <w:rsid w:val="00334DF6"/>
    <w:rsid w:val="003352AE"/>
    <w:rsid w:val="00335746"/>
    <w:rsid w:val="00335D80"/>
    <w:rsid w:val="00337906"/>
    <w:rsid w:val="003400B0"/>
    <w:rsid w:val="00340D0F"/>
    <w:rsid w:val="00340D13"/>
    <w:rsid w:val="003427E4"/>
    <w:rsid w:val="00342AF7"/>
    <w:rsid w:val="00342F1B"/>
    <w:rsid w:val="00343669"/>
    <w:rsid w:val="003438DF"/>
    <w:rsid w:val="00343A25"/>
    <w:rsid w:val="00344F6F"/>
    <w:rsid w:val="003450E6"/>
    <w:rsid w:val="003460EE"/>
    <w:rsid w:val="00346C20"/>
    <w:rsid w:val="00346F7C"/>
    <w:rsid w:val="00347225"/>
    <w:rsid w:val="003476D0"/>
    <w:rsid w:val="00347C69"/>
    <w:rsid w:val="00350B2D"/>
    <w:rsid w:val="00352BFD"/>
    <w:rsid w:val="00352C17"/>
    <w:rsid w:val="003532F4"/>
    <w:rsid w:val="00353EB3"/>
    <w:rsid w:val="00353F64"/>
    <w:rsid w:val="00354BE6"/>
    <w:rsid w:val="003562B5"/>
    <w:rsid w:val="00356DB6"/>
    <w:rsid w:val="003604FD"/>
    <w:rsid w:val="00360770"/>
    <w:rsid w:val="003617A8"/>
    <w:rsid w:val="003618A3"/>
    <w:rsid w:val="00361A57"/>
    <w:rsid w:val="0036223D"/>
    <w:rsid w:val="003627B8"/>
    <w:rsid w:val="00363948"/>
    <w:rsid w:val="00363AD9"/>
    <w:rsid w:val="003646AB"/>
    <w:rsid w:val="003646F9"/>
    <w:rsid w:val="00364D92"/>
    <w:rsid w:val="0036539B"/>
    <w:rsid w:val="003653E5"/>
    <w:rsid w:val="00365D45"/>
    <w:rsid w:val="00366387"/>
    <w:rsid w:val="003663A5"/>
    <w:rsid w:val="00366697"/>
    <w:rsid w:val="00366FEE"/>
    <w:rsid w:val="0036784A"/>
    <w:rsid w:val="00367879"/>
    <w:rsid w:val="00371006"/>
    <w:rsid w:val="0037141B"/>
    <w:rsid w:val="003728DC"/>
    <w:rsid w:val="00372B63"/>
    <w:rsid w:val="00372C15"/>
    <w:rsid w:val="00373336"/>
    <w:rsid w:val="00374535"/>
    <w:rsid w:val="003745F0"/>
    <w:rsid w:val="00375248"/>
    <w:rsid w:val="003760F6"/>
    <w:rsid w:val="00377734"/>
    <w:rsid w:val="00380A29"/>
    <w:rsid w:val="003821E1"/>
    <w:rsid w:val="00382426"/>
    <w:rsid w:val="00382681"/>
    <w:rsid w:val="00382C0B"/>
    <w:rsid w:val="0038609D"/>
    <w:rsid w:val="00386BD0"/>
    <w:rsid w:val="003900BE"/>
    <w:rsid w:val="00390155"/>
    <w:rsid w:val="003908E7"/>
    <w:rsid w:val="00390E19"/>
    <w:rsid w:val="0039155D"/>
    <w:rsid w:val="0039159F"/>
    <w:rsid w:val="003916E1"/>
    <w:rsid w:val="00391893"/>
    <w:rsid w:val="00392C39"/>
    <w:rsid w:val="00392CDB"/>
    <w:rsid w:val="00393604"/>
    <w:rsid w:val="003944CE"/>
    <w:rsid w:val="003949DC"/>
    <w:rsid w:val="00394FB4"/>
    <w:rsid w:val="00395DC9"/>
    <w:rsid w:val="00396C36"/>
    <w:rsid w:val="00396E11"/>
    <w:rsid w:val="00396ECC"/>
    <w:rsid w:val="0039701B"/>
    <w:rsid w:val="003970DB"/>
    <w:rsid w:val="003971BD"/>
    <w:rsid w:val="00397AA5"/>
    <w:rsid w:val="003A1766"/>
    <w:rsid w:val="003A1C0E"/>
    <w:rsid w:val="003A1E85"/>
    <w:rsid w:val="003A21C8"/>
    <w:rsid w:val="003A23E7"/>
    <w:rsid w:val="003A2A4F"/>
    <w:rsid w:val="003A2EEF"/>
    <w:rsid w:val="003A334F"/>
    <w:rsid w:val="003A3D56"/>
    <w:rsid w:val="003A3E32"/>
    <w:rsid w:val="003A435F"/>
    <w:rsid w:val="003A468C"/>
    <w:rsid w:val="003A50DD"/>
    <w:rsid w:val="003A5E3A"/>
    <w:rsid w:val="003A64F8"/>
    <w:rsid w:val="003A6610"/>
    <w:rsid w:val="003A77C3"/>
    <w:rsid w:val="003A7A80"/>
    <w:rsid w:val="003B0D05"/>
    <w:rsid w:val="003B16B2"/>
    <w:rsid w:val="003B1777"/>
    <w:rsid w:val="003B2862"/>
    <w:rsid w:val="003B2F47"/>
    <w:rsid w:val="003B369F"/>
    <w:rsid w:val="003B3AF2"/>
    <w:rsid w:val="003B446A"/>
    <w:rsid w:val="003B45D2"/>
    <w:rsid w:val="003B4F84"/>
    <w:rsid w:val="003B543F"/>
    <w:rsid w:val="003B5F92"/>
    <w:rsid w:val="003B606F"/>
    <w:rsid w:val="003B6936"/>
    <w:rsid w:val="003B6C43"/>
    <w:rsid w:val="003B7279"/>
    <w:rsid w:val="003B7A2C"/>
    <w:rsid w:val="003C0024"/>
    <w:rsid w:val="003C0D58"/>
    <w:rsid w:val="003C2380"/>
    <w:rsid w:val="003C2F90"/>
    <w:rsid w:val="003C3F20"/>
    <w:rsid w:val="003C589F"/>
    <w:rsid w:val="003C5DB2"/>
    <w:rsid w:val="003C66FE"/>
    <w:rsid w:val="003C6DD3"/>
    <w:rsid w:val="003C7342"/>
    <w:rsid w:val="003C7C8F"/>
    <w:rsid w:val="003C7FD0"/>
    <w:rsid w:val="003D03F4"/>
    <w:rsid w:val="003D0B2F"/>
    <w:rsid w:val="003D0D38"/>
    <w:rsid w:val="003D2577"/>
    <w:rsid w:val="003D2B31"/>
    <w:rsid w:val="003D35E4"/>
    <w:rsid w:val="003D3673"/>
    <w:rsid w:val="003D3A9A"/>
    <w:rsid w:val="003D45C7"/>
    <w:rsid w:val="003D49FD"/>
    <w:rsid w:val="003D4DE2"/>
    <w:rsid w:val="003D51B5"/>
    <w:rsid w:val="003D786B"/>
    <w:rsid w:val="003D78E3"/>
    <w:rsid w:val="003D7BBA"/>
    <w:rsid w:val="003D7D2A"/>
    <w:rsid w:val="003E0B51"/>
    <w:rsid w:val="003E1EAD"/>
    <w:rsid w:val="003E203D"/>
    <w:rsid w:val="003E2085"/>
    <w:rsid w:val="003E28A5"/>
    <w:rsid w:val="003E2D95"/>
    <w:rsid w:val="003E3693"/>
    <w:rsid w:val="003E44B9"/>
    <w:rsid w:val="003E5335"/>
    <w:rsid w:val="003E56EF"/>
    <w:rsid w:val="003E71CE"/>
    <w:rsid w:val="003E7538"/>
    <w:rsid w:val="003E7AA2"/>
    <w:rsid w:val="003F017D"/>
    <w:rsid w:val="003F0DDF"/>
    <w:rsid w:val="003F1169"/>
    <w:rsid w:val="003F17EB"/>
    <w:rsid w:val="003F186F"/>
    <w:rsid w:val="003F3F09"/>
    <w:rsid w:val="003F4774"/>
    <w:rsid w:val="003F4BCB"/>
    <w:rsid w:val="003F5418"/>
    <w:rsid w:val="003F59F0"/>
    <w:rsid w:val="003F6685"/>
    <w:rsid w:val="003F690D"/>
    <w:rsid w:val="003F6922"/>
    <w:rsid w:val="003F6F39"/>
    <w:rsid w:val="003F781E"/>
    <w:rsid w:val="003F79B4"/>
    <w:rsid w:val="003F7C37"/>
    <w:rsid w:val="0040016B"/>
    <w:rsid w:val="00401277"/>
    <w:rsid w:val="0040304E"/>
    <w:rsid w:val="00403410"/>
    <w:rsid w:val="00403CA6"/>
    <w:rsid w:val="00405F16"/>
    <w:rsid w:val="00411D5A"/>
    <w:rsid w:val="004131BB"/>
    <w:rsid w:val="004139EB"/>
    <w:rsid w:val="004140FE"/>
    <w:rsid w:val="00414231"/>
    <w:rsid w:val="00414289"/>
    <w:rsid w:val="004148DA"/>
    <w:rsid w:val="00415832"/>
    <w:rsid w:val="00415A68"/>
    <w:rsid w:val="004162C0"/>
    <w:rsid w:val="004164CA"/>
    <w:rsid w:val="004176EB"/>
    <w:rsid w:val="00421D6C"/>
    <w:rsid w:val="00422200"/>
    <w:rsid w:val="004223BD"/>
    <w:rsid w:val="00422A95"/>
    <w:rsid w:val="00422E90"/>
    <w:rsid w:val="00423104"/>
    <w:rsid w:val="0042318E"/>
    <w:rsid w:val="00423CF5"/>
    <w:rsid w:val="00423D95"/>
    <w:rsid w:val="004243D8"/>
    <w:rsid w:val="0042453D"/>
    <w:rsid w:val="0042658B"/>
    <w:rsid w:val="00427283"/>
    <w:rsid w:val="004276C4"/>
    <w:rsid w:val="00427C7F"/>
    <w:rsid w:val="00430318"/>
    <w:rsid w:val="00430E2B"/>
    <w:rsid w:val="0043132A"/>
    <w:rsid w:val="00432704"/>
    <w:rsid w:val="004362A7"/>
    <w:rsid w:val="00436A2D"/>
    <w:rsid w:val="004378B6"/>
    <w:rsid w:val="00437E57"/>
    <w:rsid w:val="00437EB3"/>
    <w:rsid w:val="00440C8F"/>
    <w:rsid w:val="00441C84"/>
    <w:rsid w:val="00441F83"/>
    <w:rsid w:val="00442149"/>
    <w:rsid w:val="00442899"/>
    <w:rsid w:val="00443E3C"/>
    <w:rsid w:val="0044491F"/>
    <w:rsid w:val="004450B6"/>
    <w:rsid w:val="00445333"/>
    <w:rsid w:val="00445BE7"/>
    <w:rsid w:val="004460D4"/>
    <w:rsid w:val="00447274"/>
    <w:rsid w:val="004507A6"/>
    <w:rsid w:val="00450E08"/>
    <w:rsid w:val="00451D8B"/>
    <w:rsid w:val="004526DB"/>
    <w:rsid w:val="00452CCD"/>
    <w:rsid w:val="00453798"/>
    <w:rsid w:val="00454959"/>
    <w:rsid w:val="00454B6E"/>
    <w:rsid w:val="004558FB"/>
    <w:rsid w:val="00455DAA"/>
    <w:rsid w:val="00455FA1"/>
    <w:rsid w:val="00456A4B"/>
    <w:rsid w:val="0045756F"/>
    <w:rsid w:val="00461BC8"/>
    <w:rsid w:val="00461E62"/>
    <w:rsid w:val="004627E8"/>
    <w:rsid w:val="00463112"/>
    <w:rsid w:val="00463BAD"/>
    <w:rsid w:val="00463F2C"/>
    <w:rsid w:val="00465C07"/>
    <w:rsid w:val="00465D09"/>
    <w:rsid w:val="0046672C"/>
    <w:rsid w:val="004675D5"/>
    <w:rsid w:val="004700BA"/>
    <w:rsid w:val="00470D26"/>
    <w:rsid w:val="00471CC5"/>
    <w:rsid w:val="00471EF2"/>
    <w:rsid w:val="004720B7"/>
    <w:rsid w:val="00473E4B"/>
    <w:rsid w:val="00473EE3"/>
    <w:rsid w:val="00474CD9"/>
    <w:rsid w:val="00474F10"/>
    <w:rsid w:val="00475B3A"/>
    <w:rsid w:val="00476105"/>
    <w:rsid w:val="00477AEE"/>
    <w:rsid w:val="00477E60"/>
    <w:rsid w:val="00481825"/>
    <w:rsid w:val="00482424"/>
    <w:rsid w:val="00482DB7"/>
    <w:rsid w:val="0048779A"/>
    <w:rsid w:val="00487CD5"/>
    <w:rsid w:val="004904D6"/>
    <w:rsid w:val="0049093C"/>
    <w:rsid w:val="0049190C"/>
    <w:rsid w:val="00492AD9"/>
    <w:rsid w:val="00492F6F"/>
    <w:rsid w:val="00493192"/>
    <w:rsid w:val="00493718"/>
    <w:rsid w:val="00493B27"/>
    <w:rsid w:val="00493E95"/>
    <w:rsid w:val="004961CD"/>
    <w:rsid w:val="004963BC"/>
    <w:rsid w:val="004964A5"/>
    <w:rsid w:val="004964BA"/>
    <w:rsid w:val="004965A6"/>
    <w:rsid w:val="004A016D"/>
    <w:rsid w:val="004A05AB"/>
    <w:rsid w:val="004A1177"/>
    <w:rsid w:val="004A13AB"/>
    <w:rsid w:val="004A387B"/>
    <w:rsid w:val="004A3A8C"/>
    <w:rsid w:val="004A3C3C"/>
    <w:rsid w:val="004A3CF7"/>
    <w:rsid w:val="004A4037"/>
    <w:rsid w:val="004A40A9"/>
    <w:rsid w:val="004A418F"/>
    <w:rsid w:val="004A42F5"/>
    <w:rsid w:val="004A4658"/>
    <w:rsid w:val="004A5FD9"/>
    <w:rsid w:val="004A6308"/>
    <w:rsid w:val="004A68A1"/>
    <w:rsid w:val="004A6EFC"/>
    <w:rsid w:val="004A6F76"/>
    <w:rsid w:val="004A7FF9"/>
    <w:rsid w:val="004B0539"/>
    <w:rsid w:val="004B0F23"/>
    <w:rsid w:val="004B26A6"/>
    <w:rsid w:val="004B36F6"/>
    <w:rsid w:val="004B3D65"/>
    <w:rsid w:val="004B42C1"/>
    <w:rsid w:val="004B463B"/>
    <w:rsid w:val="004B4B56"/>
    <w:rsid w:val="004B5C4A"/>
    <w:rsid w:val="004B62BB"/>
    <w:rsid w:val="004C142D"/>
    <w:rsid w:val="004C215B"/>
    <w:rsid w:val="004C2286"/>
    <w:rsid w:val="004C2328"/>
    <w:rsid w:val="004C28DB"/>
    <w:rsid w:val="004C2A09"/>
    <w:rsid w:val="004C2DC3"/>
    <w:rsid w:val="004C32F2"/>
    <w:rsid w:val="004C3B28"/>
    <w:rsid w:val="004C3FA5"/>
    <w:rsid w:val="004C4397"/>
    <w:rsid w:val="004C4700"/>
    <w:rsid w:val="004C479A"/>
    <w:rsid w:val="004C53F0"/>
    <w:rsid w:val="004C54C8"/>
    <w:rsid w:val="004C5E8D"/>
    <w:rsid w:val="004C6A8E"/>
    <w:rsid w:val="004C7AE1"/>
    <w:rsid w:val="004C7DC4"/>
    <w:rsid w:val="004D05CF"/>
    <w:rsid w:val="004D0699"/>
    <w:rsid w:val="004D123A"/>
    <w:rsid w:val="004D1FC4"/>
    <w:rsid w:val="004D2619"/>
    <w:rsid w:val="004D2B35"/>
    <w:rsid w:val="004D2BB4"/>
    <w:rsid w:val="004D2DC7"/>
    <w:rsid w:val="004D2F5C"/>
    <w:rsid w:val="004D5DD7"/>
    <w:rsid w:val="004D63A1"/>
    <w:rsid w:val="004D675A"/>
    <w:rsid w:val="004D6A6D"/>
    <w:rsid w:val="004D790E"/>
    <w:rsid w:val="004E1503"/>
    <w:rsid w:val="004E41FC"/>
    <w:rsid w:val="004E4B62"/>
    <w:rsid w:val="004E4CF8"/>
    <w:rsid w:val="004E5F29"/>
    <w:rsid w:val="004E6AD4"/>
    <w:rsid w:val="004E6CDB"/>
    <w:rsid w:val="004E736B"/>
    <w:rsid w:val="004E7BD2"/>
    <w:rsid w:val="004E7BE7"/>
    <w:rsid w:val="004F0564"/>
    <w:rsid w:val="004F0991"/>
    <w:rsid w:val="004F0A61"/>
    <w:rsid w:val="004F0FF4"/>
    <w:rsid w:val="004F2424"/>
    <w:rsid w:val="004F288E"/>
    <w:rsid w:val="004F2E58"/>
    <w:rsid w:val="004F43E4"/>
    <w:rsid w:val="004F4822"/>
    <w:rsid w:val="004F5A2A"/>
    <w:rsid w:val="004F624C"/>
    <w:rsid w:val="004F65D3"/>
    <w:rsid w:val="004F782F"/>
    <w:rsid w:val="0050014D"/>
    <w:rsid w:val="005009E2"/>
    <w:rsid w:val="00500A3F"/>
    <w:rsid w:val="0050134A"/>
    <w:rsid w:val="0050167A"/>
    <w:rsid w:val="0050249B"/>
    <w:rsid w:val="00502A94"/>
    <w:rsid w:val="005033AF"/>
    <w:rsid w:val="00503703"/>
    <w:rsid w:val="00504BB1"/>
    <w:rsid w:val="00504EE7"/>
    <w:rsid w:val="00504F5D"/>
    <w:rsid w:val="005057F2"/>
    <w:rsid w:val="00505C42"/>
    <w:rsid w:val="00505E28"/>
    <w:rsid w:val="0050676E"/>
    <w:rsid w:val="005067F1"/>
    <w:rsid w:val="00510A27"/>
    <w:rsid w:val="00511DDD"/>
    <w:rsid w:val="00511E0F"/>
    <w:rsid w:val="005125A3"/>
    <w:rsid w:val="00512B37"/>
    <w:rsid w:val="0051332C"/>
    <w:rsid w:val="0051355F"/>
    <w:rsid w:val="00513D7B"/>
    <w:rsid w:val="00514054"/>
    <w:rsid w:val="00514427"/>
    <w:rsid w:val="00514ABF"/>
    <w:rsid w:val="00515078"/>
    <w:rsid w:val="00515109"/>
    <w:rsid w:val="00515C27"/>
    <w:rsid w:val="00516F63"/>
    <w:rsid w:val="0051700C"/>
    <w:rsid w:val="005172F9"/>
    <w:rsid w:val="00520445"/>
    <w:rsid w:val="00520546"/>
    <w:rsid w:val="00520CAD"/>
    <w:rsid w:val="00521F05"/>
    <w:rsid w:val="0052377D"/>
    <w:rsid w:val="00523974"/>
    <w:rsid w:val="00523A83"/>
    <w:rsid w:val="00523ABA"/>
    <w:rsid w:val="00524101"/>
    <w:rsid w:val="00524F7C"/>
    <w:rsid w:val="00525219"/>
    <w:rsid w:val="00525239"/>
    <w:rsid w:val="00525A98"/>
    <w:rsid w:val="00525DFD"/>
    <w:rsid w:val="00526AC4"/>
    <w:rsid w:val="00526CBA"/>
    <w:rsid w:val="00526EC7"/>
    <w:rsid w:val="005302C7"/>
    <w:rsid w:val="005318CA"/>
    <w:rsid w:val="00531B7D"/>
    <w:rsid w:val="00532914"/>
    <w:rsid w:val="005333A7"/>
    <w:rsid w:val="005339CF"/>
    <w:rsid w:val="005351C1"/>
    <w:rsid w:val="00535255"/>
    <w:rsid w:val="00535CFD"/>
    <w:rsid w:val="00535D04"/>
    <w:rsid w:val="00535DAB"/>
    <w:rsid w:val="005374BD"/>
    <w:rsid w:val="00537DF0"/>
    <w:rsid w:val="00537E0C"/>
    <w:rsid w:val="00540A3A"/>
    <w:rsid w:val="005417B7"/>
    <w:rsid w:val="0054187C"/>
    <w:rsid w:val="00542BCA"/>
    <w:rsid w:val="00543442"/>
    <w:rsid w:val="00543D63"/>
    <w:rsid w:val="00543F2E"/>
    <w:rsid w:val="00545EEF"/>
    <w:rsid w:val="005465DC"/>
    <w:rsid w:val="00546A19"/>
    <w:rsid w:val="00546F98"/>
    <w:rsid w:val="00547D9F"/>
    <w:rsid w:val="00552AB8"/>
    <w:rsid w:val="00553600"/>
    <w:rsid w:val="00553BD8"/>
    <w:rsid w:val="00553E5D"/>
    <w:rsid w:val="00553E6A"/>
    <w:rsid w:val="00554192"/>
    <w:rsid w:val="00554288"/>
    <w:rsid w:val="00554593"/>
    <w:rsid w:val="00554B1A"/>
    <w:rsid w:val="00555374"/>
    <w:rsid w:val="005559FA"/>
    <w:rsid w:val="00556209"/>
    <w:rsid w:val="00556926"/>
    <w:rsid w:val="005569E8"/>
    <w:rsid w:val="00557B6E"/>
    <w:rsid w:val="00560F95"/>
    <w:rsid w:val="0056129A"/>
    <w:rsid w:val="005613EF"/>
    <w:rsid w:val="00561591"/>
    <w:rsid w:val="00561DD3"/>
    <w:rsid w:val="0056201D"/>
    <w:rsid w:val="005621AE"/>
    <w:rsid w:val="005623C5"/>
    <w:rsid w:val="0056266C"/>
    <w:rsid w:val="00563302"/>
    <w:rsid w:val="00563D39"/>
    <w:rsid w:val="00565D5F"/>
    <w:rsid w:val="00565EB9"/>
    <w:rsid w:val="005721D6"/>
    <w:rsid w:val="00573502"/>
    <w:rsid w:val="0057357E"/>
    <w:rsid w:val="00573C98"/>
    <w:rsid w:val="00574131"/>
    <w:rsid w:val="00576C38"/>
    <w:rsid w:val="00577212"/>
    <w:rsid w:val="00577488"/>
    <w:rsid w:val="00577810"/>
    <w:rsid w:val="00577C7C"/>
    <w:rsid w:val="00582257"/>
    <w:rsid w:val="00582606"/>
    <w:rsid w:val="00582A4D"/>
    <w:rsid w:val="0058318E"/>
    <w:rsid w:val="0058456F"/>
    <w:rsid w:val="00584E1D"/>
    <w:rsid w:val="0058533E"/>
    <w:rsid w:val="005859DA"/>
    <w:rsid w:val="00585E95"/>
    <w:rsid w:val="005870F4"/>
    <w:rsid w:val="0058760C"/>
    <w:rsid w:val="00587D6E"/>
    <w:rsid w:val="00587D8B"/>
    <w:rsid w:val="00587EDE"/>
    <w:rsid w:val="00591B20"/>
    <w:rsid w:val="00592541"/>
    <w:rsid w:val="00594C81"/>
    <w:rsid w:val="0059553B"/>
    <w:rsid w:val="00596EA4"/>
    <w:rsid w:val="00597262"/>
    <w:rsid w:val="00597CD7"/>
    <w:rsid w:val="005A110A"/>
    <w:rsid w:val="005A126C"/>
    <w:rsid w:val="005A18A8"/>
    <w:rsid w:val="005A1C57"/>
    <w:rsid w:val="005A2098"/>
    <w:rsid w:val="005A2E38"/>
    <w:rsid w:val="005A2FD7"/>
    <w:rsid w:val="005A4345"/>
    <w:rsid w:val="005A462D"/>
    <w:rsid w:val="005A5BB5"/>
    <w:rsid w:val="005A5E32"/>
    <w:rsid w:val="005A5F99"/>
    <w:rsid w:val="005A7ECD"/>
    <w:rsid w:val="005B0AA7"/>
    <w:rsid w:val="005B1A95"/>
    <w:rsid w:val="005B1B85"/>
    <w:rsid w:val="005B264D"/>
    <w:rsid w:val="005B29B1"/>
    <w:rsid w:val="005B2F01"/>
    <w:rsid w:val="005B3031"/>
    <w:rsid w:val="005B40AE"/>
    <w:rsid w:val="005B46FC"/>
    <w:rsid w:val="005B5543"/>
    <w:rsid w:val="005B5E5E"/>
    <w:rsid w:val="005B6899"/>
    <w:rsid w:val="005B6F6C"/>
    <w:rsid w:val="005B6F89"/>
    <w:rsid w:val="005B7393"/>
    <w:rsid w:val="005B7687"/>
    <w:rsid w:val="005B7894"/>
    <w:rsid w:val="005B79A2"/>
    <w:rsid w:val="005C0A2F"/>
    <w:rsid w:val="005C1391"/>
    <w:rsid w:val="005C18AB"/>
    <w:rsid w:val="005C3CF9"/>
    <w:rsid w:val="005C417C"/>
    <w:rsid w:val="005C5F06"/>
    <w:rsid w:val="005C6306"/>
    <w:rsid w:val="005C6E69"/>
    <w:rsid w:val="005C714D"/>
    <w:rsid w:val="005C732A"/>
    <w:rsid w:val="005C7476"/>
    <w:rsid w:val="005C76B8"/>
    <w:rsid w:val="005D01CB"/>
    <w:rsid w:val="005D0AB1"/>
    <w:rsid w:val="005D2086"/>
    <w:rsid w:val="005D21BB"/>
    <w:rsid w:val="005D25BA"/>
    <w:rsid w:val="005D32BD"/>
    <w:rsid w:val="005D37C0"/>
    <w:rsid w:val="005D384C"/>
    <w:rsid w:val="005D513B"/>
    <w:rsid w:val="005D51C5"/>
    <w:rsid w:val="005D71EC"/>
    <w:rsid w:val="005D7D60"/>
    <w:rsid w:val="005D7EEF"/>
    <w:rsid w:val="005D7F90"/>
    <w:rsid w:val="005E0383"/>
    <w:rsid w:val="005E1977"/>
    <w:rsid w:val="005E2088"/>
    <w:rsid w:val="005E2FD4"/>
    <w:rsid w:val="005E39A0"/>
    <w:rsid w:val="005E4950"/>
    <w:rsid w:val="005E5A71"/>
    <w:rsid w:val="005E5BA7"/>
    <w:rsid w:val="005E5D4A"/>
    <w:rsid w:val="005E6A9A"/>
    <w:rsid w:val="005E6F17"/>
    <w:rsid w:val="005E7A8C"/>
    <w:rsid w:val="005E7C41"/>
    <w:rsid w:val="005E7C75"/>
    <w:rsid w:val="005E7FD4"/>
    <w:rsid w:val="005F0BD4"/>
    <w:rsid w:val="005F0D50"/>
    <w:rsid w:val="005F1132"/>
    <w:rsid w:val="005F17F3"/>
    <w:rsid w:val="005F2D55"/>
    <w:rsid w:val="005F37B3"/>
    <w:rsid w:val="005F3EFC"/>
    <w:rsid w:val="005F4B08"/>
    <w:rsid w:val="005F57D3"/>
    <w:rsid w:val="005F58B5"/>
    <w:rsid w:val="005F5A14"/>
    <w:rsid w:val="005F74E4"/>
    <w:rsid w:val="005F7519"/>
    <w:rsid w:val="006003E2"/>
    <w:rsid w:val="00600FA9"/>
    <w:rsid w:val="0060137C"/>
    <w:rsid w:val="00601B25"/>
    <w:rsid w:val="00601B2F"/>
    <w:rsid w:val="00601F10"/>
    <w:rsid w:val="0060271F"/>
    <w:rsid w:val="00603203"/>
    <w:rsid w:val="00603F07"/>
    <w:rsid w:val="00604564"/>
    <w:rsid w:val="006047DC"/>
    <w:rsid w:val="00604D33"/>
    <w:rsid w:val="0060558D"/>
    <w:rsid w:val="00605B50"/>
    <w:rsid w:val="00605CC1"/>
    <w:rsid w:val="00606547"/>
    <w:rsid w:val="00606CB0"/>
    <w:rsid w:val="0061104D"/>
    <w:rsid w:val="006126D7"/>
    <w:rsid w:val="00612E6C"/>
    <w:rsid w:val="00613E08"/>
    <w:rsid w:val="00614929"/>
    <w:rsid w:val="0061562D"/>
    <w:rsid w:val="00615A2A"/>
    <w:rsid w:val="00616066"/>
    <w:rsid w:val="00616B9A"/>
    <w:rsid w:val="00617C94"/>
    <w:rsid w:val="00617DB1"/>
    <w:rsid w:val="00620002"/>
    <w:rsid w:val="0062038E"/>
    <w:rsid w:val="00620910"/>
    <w:rsid w:val="00620A62"/>
    <w:rsid w:val="00620B9C"/>
    <w:rsid w:val="00620C9C"/>
    <w:rsid w:val="00620F13"/>
    <w:rsid w:val="00621BB2"/>
    <w:rsid w:val="006223E3"/>
    <w:rsid w:val="0062254C"/>
    <w:rsid w:val="00622878"/>
    <w:rsid w:val="00622A34"/>
    <w:rsid w:val="00622F2B"/>
    <w:rsid w:val="006239A1"/>
    <w:rsid w:val="00623BD7"/>
    <w:rsid w:val="006244EA"/>
    <w:rsid w:val="00624C96"/>
    <w:rsid w:val="006253E8"/>
    <w:rsid w:val="0062540A"/>
    <w:rsid w:val="00625F45"/>
    <w:rsid w:val="00625F63"/>
    <w:rsid w:val="0062603B"/>
    <w:rsid w:val="00627698"/>
    <w:rsid w:val="00627A7F"/>
    <w:rsid w:val="006302D2"/>
    <w:rsid w:val="00630E1F"/>
    <w:rsid w:val="00632804"/>
    <w:rsid w:val="00632AFF"/>
    <w:rsid w:val="00633196"/>
    <w:rsid w:val="00634316"/>
    <w:rsid w:val="006344E8"/>
    <w:rsid w:val="00634A38"/>
    <w:rsid w:val="00634E13"/>
    <w:rsid w:val="00635114"/>
    <w:rsid w:val="00635D31"/>
    <w:rsid w:val="00636296"/>
    <w:rsid w:val="00636591"/>
    <w:rsid w:val="006365BB"/>
    <w:rsid w:val="0063764C"/>
    <w:rsid w:val="00637BA7"/>
    <w:rsid w:val="00637DE5"/>
    <w:rsid w:val="00640C6D"/>
    <w:rsid w:val="00641CA2"/>
    <w:rsid w:val="0064214F"/>
    <w:rsid w:val="006423DD"/>
    <w:rsid w:val="006427D5"/>
    <w:rsid w:val="00642A36"/>
    <w:rsid w:val="00642DF4"/>
    <w:rsid w:val="00642FBF"/>
    <w:rsid w:val="00643E68"/>
    <w:rsid w:val="0064521C"/>
    <w:rsid w:val="006455D6"/>
    <w:rsid w:val="00645920"/>
    <w:rsid w:val="00646368"/>
    <w:rsid w:val="00646396"/>
    <w:rsid w:val="00646E43"/>
    <w:rsid w:val="00647055"/>
    <w:rsid w:val="0064719E"/>
    <w:rsid w:val="006475EC"/>
    <w:rsid w:val="00647664"/>
    <w:rsid w:val="00647E91"/>
    <w:rsid w:val="006506F2"/>
    <w:rsid w:val="006507E6"/>
    <w:rsid w:val="006513AA"/>
    <w:rsid w:val="0065147C"/>
    <w:rsid w:val="006514A7"/>
    <w:rsid w:val="00651B4C"/>
    <w:rsid w:val="00652A86"/>
    <w:rsid w:val="00652D3A"/>
    <w:rsid w:val="00653752"/>
    <w:rsid w:val="00653841"/>
    <w:rsid w:val="00653DC4"/>
    <w:rsid w:val="006546D4"/>
    <w:rsid w:val="00654743"/>
    <w:rsid w:val="006557D0"/>
    <w:rsid w:val="00655F0E"/>
    <w:rsid w:val="006564E1"/>
    <w:rsid w:val="00656602"/>
    <w:rsid w:val="0065765B"/>
    <w:rsid w:val="006611F2"/>
    <w:rsid w:val="00661221"/>
    <w:rsid w:val="00661226"/>
    <w:rsid w:val="0066146D"/>
    <w:rsid w:val="006615AE"/>
    <w:rsid w:val="006626A7"/>
    <w:rsid w:val="006626E6"/>
    <w:rsid w:val="00663188"/>
    <w:rsid w:val="00663C36"/>
    <w:rsid w:val="006664AB"/>
    <w:rsid w:val="006671F4"/>
    <w:rsid w:val="00670CBC"/>
    <w:rsid w:val="00671743"/>
    <w:rsid w:val="006719E6"/>
    <w:rsid w:val="00672093"/>
    <w:rsid w:val="006728AC"/>
    <w:rsid w:val="00673702"/>
    <w:rsid w:val="006738B7"/>
    <w:rsid w:val="00674FB9"/>
    <w:rsid w:val="0067544A"/>
    <w:rsid w:val="00675AEE"/>
    <w:rsid w:val="006766BD"/>
    <w:rsid w:val="00676F1D"/>
    <w:rsid w:val="00680096"/>
    <w:rsid w:val="00681C00"/>
    <w:rsid w:val="00681EA5"/>
    <w:rsid w:val="00682ED8"/>
    <w:rsid w:val="006831C3"/>
    <w:rsid w:val="006834FD"/>
    <w:rsid w:val="0068465F"/>
    <w:rsid w:val="006846CA"/>
    <w:rsid w:val="00684F88"/>
    <w:rsid w:val="00685243"/>
    <w:rsid w:val="00685B95"/>
    <w:rsid w:val="006869E8"/>
    <w:rsid w:val="0068759F"/>
    <w:rsid w:val="00690CDB"/>
    <w:rsid w:val="00690F00"/>
    <w:rsid w:val="00690F31"/>
    <w:rsid w:val="00691FA2"/>
    <w:rsid w:val="00692021"/>
    <w:rsid w:val="0069257A"/>
    <w:rsid w:val="00692E6E"/>
    <w:rsid w:val="0069350B"/>
    <w:rsid w:val="00693FBE"/>
    <w:rsid w:val="00694E93"/>
    <w:rsid w:val="0069537B"/>
    <w:rsid w:val="006958A8"/>
    <w:rsid w:val="00695F22"/>
    <w:rsid w:val="0069628C"/>
    <w:rsid w:val="0069634D"/>
    <w:rsid w:val="00696491"/>
    <w:rsid w:val="00696585"/>
    <w:rsid w:val="0069715B"/>
    <w:rsid w:val="00697D91"/>
    <w:rsid w:val="00697F22"/>
    <w:rsid w:val="006A192C"/>
    <w:rsid w:val="006A1DBF"/>
    <w:rsid w:val="006A1FC1"/>
    <w:rsid w:val="006A364E"/>
    <w:rsid w:val="006A398F"/>
    <w:rsid w:val="006A638A"/>
    <w:rsid w:val="006A63E5"/>
    <w:rsid w:val="006A64E4"/>
    <w:rsid w:val="006A750A"/>
    <w:rsid w:val="006B03AD"/>
    <w:rsid w:val="006B04E2"/>
    <w:rsid w:val="006B0679"/>
    <w:rsid w:val="006B0954"/>
    <w:rsid w:val="006B0C0A"/>
    <w:rsid w:val="006B1CC8"/>
    <w:rsid w:val="006B20DC"/>
    <w:rsid w:val="006B48D4"/>
    <w:rsid w:val="006B6682"/>
    <w:rsid w:val="006C1325"/>
    <w:rsid w:val="006C2F0E"/>
    <w:rsid w:val="006C3350"/>
    <w:rsid w:val="006C3773"/>
    <w:rsid w:val="006C3AE3"/>
    <w:rsid w:val="006C3B69"/>
    <w:rsid w:val="006C410B"/>
    <w:rsid w:val="006C4940"/>
    <w:rsid w:val="006C51EF"/>
    <w:rsid w:val="006C6859"/>
    <w:rsid w:val="006C6EE4"/>
    <w:rsid w:val="006C72B7"/>
    <w:rsid w:val="006D13B9"/>
    <w:rsid w:val="006D1532"/>
    <w:rsid w:val="006D1675"/>
    <w:rsid w:val="006D26BD"/>
    <w:rsid w:val="006D295C"/>
    <w:rsid w:val="006D29A9"/>
    <w:rsid w:val="006D2A98"/>
    <w:rsid w:val="006D2D19"/>
    <w:rsid w:val="006D3062"/>
    <w:rsid w:val="006D4192"/>
    <w:rsid w:val="006D4698"/>
    <w:rsid w:val="006D50CF"/>
    <w:rsid w:val="006D544A"/>
    <w:rsid w:val="006D62E8"/>
    <w:rsid w:val="006D6A55"/>
    <w:rsid w:val="006D72E0"/>
    <w:rsid w:val="006D79C5"/>
    <w:rsid w:val="006D7FC3"/>
    <w:rsid w:val="006E0003"/>
    <w:rsid w:val="006E0DC3"/>
    <w:rsid w:val="006E123A"/>
    <w:rsid w:val="006E1EA9"/>
    <w:rsid w:val="006E2E7A"/>
    <w:rsid w:val="006E3532"/>
    <w:rsid w:val="006E4EB2"/>
    <w:rsid w:val="006E4EEB"/>
    <w:rsid w:val="006E508A"/>
    <w:rsid w:val="006E559C"/>
    <w:rsid w:val="006E5748"/>
    <w:rsid w:val="006E581C"/>
    <w:rsid w:val="006E5927"/>
    <w:rsid w:val="006E6101"/>
    <w:rsid w:val="006E6851"/>
    <w:rsid w:val="006E6E95"/>
    <w:rsid w:val="006E7483"/>
    <w:rsid w:val="006E74E6"/>
    <w:rsid w:val="006F00D9"/>
    <w:rsid w:val="006F1D76"/>
    <w:rsid w:val="006F2634"/>
    <w:rsid w:val="006F4204"/>
    <w:rsid w:val="006F52D1"/>
    <w:rsid w:val="006F55D9"/>
    <w:rsid w:val="006F56C6"/>
    <w:rsid w:val="006F5BD1"/>
    <w:rsid w:val="006F6A65"/>
    <w:rsid w:val="006F763A"/>
    <w:rsid w:val="006F7EBE"/>
    <w:rsid w:val="00701E0A"/>
    <w:rsid w:val="0070263E"/>
    <w:rsid w:val="00704629"/>
    <w:rsid w:val="0070515E"/>
    <w:rsid w:val="0070574E"/>
    <w:rsid w:val="0070697B"/>
    <w:rsid w:val="00706BCE"/>
    <w:rsid w:val="00710B61"/>
    <w:rsid w:val="00710CF6"/>
    <w:rsid w:val="0071108E"/>
    <w:rsid w:val="00712186"/>
    <w:rsid w:val="00712811"/>
    <w:rsid w:val="00712E7E"/>
    <w:rsid w:val="007131CC"/>
    <w:rsid w:val="007135BC"/>
    <w:rsid w:val="00713621"/>
    <w:rsid w:val="00713902"/>
    <w:rsid w:val="00713E43"/>
    <w:rsid w:val="00713FF5"/>
    <w:rsid w:val="0071404D"/>
    <w:rsid w:val="00714AD5"/>
    <w:rsid w:val="00715B8E"/>
    <w:rsid w:val="0071643E"/>
    <w:rsid w:val="0071680F"/>
    <w:rsid w:val="0071740C"/>
    <w:rsid w:val="007178FF"/>
    <w:rsid w:val="007179D2"/>
    <w:rsid w:val="0072232B"/>
    <w:rsid w:val="007227C6"/>
    <w:rsid w:val="00722805"/>
    <w:rsid w:val="00723147"/>
    <w:rsid w:val="00723934"/>
    <w:rsid w:val="007239A1"/>
    <w:rsid w:val="0072424F"/>
    <w:rsid w:val="00724B13"/>
    <w:rsid w:val="007260F9"/>
    <w:rsid w:val="00732EB0"/>
    <w:rsid w:val="0073429E"/>
    <w:rsid w:val="007346AA"/>
    <w:rsid w:val="00734B0F"/>
    <w:rsid w:val="00734BB1"/>
    <w:rsid w:val="00734F3A"/>
    <w:rsid w:val="00735252"/>
    <w:rsid w:val="007357D2"/>
    <w:rsid w:val="007358C0"/>
    <w:rsid w:val="00736C1D"/>
    <w:rsid w:val="00736FA7"/>
    <w:rsid w:val="007370D2"/>
    <w:rsid w:val="007377BB"/>
    <w:rsid w:val="00741AFC"/>
    <w:rsid w:val="0074205F"/>
    <w:rsid w:val="007424F5"/>
    <w:rsid w:val="00742E42"/>
    <w:rsid w:val="007430BD"/>
    <w:rsid w:val="0074348A"/>
    <w:rsid w:val="00743F7D"/>
    <w:rsid w:val="00743FD2"/>
    <w:rsid w:val="00744B97"/>
    <w:rsid w:val="00746331"/>
    <w:rsid w:val="00746EF6"/>
    <w:rsid w:val="00746F50"/>
    <w:rsid w:val="00746F87"/>
    <w:rsid w:val="007479F6"/>
    <w:rsid w:val="00747A8D"/>
    <w:rsid w:val="007506CC"/>
    <w:rsid w:val="007509AF"/>
    <w:rsid w:val="00750D85"/>
    <w:rsid w:val="007516AC"/>
    <w:rsid w:val="00752F7B"/>
    <w:rsid w:val="00753B4E"/>
    <w:rsid w:val="00753C1B"/>
    <w:rsid w:val="00754426"/>
    <w:rsid w:val="0075486B"/>
    <w:rsid w:val="00754BFE"/>
    <w:rsid w:val="00755376"/>
    <w:rsid w:val="00755588"/>
    <w:rsid w:val="00756B8A"/>
    <w:rsid w:val="00756CCC"/>
    <w:rsid w:val="00757505"/>
    <w:rsid w:val="00757593"/>
    <w:rsid w:val="007575BC"/>
    <w:rsid w:val="007575FD"/>
    <w:rsid w:val="0075793A"/>
    <w:rsid w:val="00760715"/>
    <w:rsid w:val="00761CDF"/>
    <w:rsid w:val="0076259E"/>
    <w:rsid w:val="00762AD9"/>
    <w:rsid w:val="0076307F"/>
    <w:rsid w:val="00763456"/>
    <w:rsid w:val="00764774"/>
    <w:rsid w:val="00764A02"/>
    <w:rsid w:val="00764A9F"/>
    <w:rsid w:val="00764CA3"/>
    <w:rsid w:val="00764E7B"/>
    <w:rsid w:val="00764FED"/>
    <w:rsid w:val="00765505"/>
    <w:rsid w:val="00765823"/>
    <w:rsid w:val="0076582D"/>
    <w:rsid w:val="00766103"/>
    <w:rsid w:val="007666FA"/>
    <w:rsid w:val="00766EA5"/>
    <w:rsid w:val="007673EC"/>
    <w:rsid w:val="00770AAB"/>
    <w:rsid w:val="00771301"/>
    <w:rsid w:val="007717BB"/>
    <w:rsid w:val="00771897"/>
    <w:rsid w:val="00771B81"/>
    <w:rsid w:val="00772255"/>
    <w:rsid w:val="00772C3C"/>
    <w:rsid w:val="007731B5"/>
    <w:rsid w:val="007748A2"/>
    <w:rsid w:val="00774928"/>
    <w:rsid w:val="00774E6B"/>
    <w:rsid w:val="00774F56"/>
    <w:rsid w:val="007753C9"/>
    <w:rsid w:val="007759C8"/>
    <w:rsid w:val="00775C06"/>
    <w:rsid w:val="00775CE7"/>
    <w:rsid w:val="00777E93"/>
    <w:rsid w:val="007803C4"/>
    <w:rsid w:val="00780653"/>
    <w:rsid w:val="00780B77"/>
    <w:rsid w:val="00780D17"/>
    <w:rsid w:val="00781B50"/>
    <w:rsid w:val="0078517B"/>
    <w:rsid w:val="0078531A"/>
    <w:rsid w:val="00785FE3"/>
    <w:rsid w:val="0078737F"/>
    <w:rsid w:val="007878E9"/>
    <w:rsid w:val="00790037"/>
    <w:rsid w:val="00790289"/>
    <w:rsid w:val="00790866"/>
    <w:rsid w:val="00790969"/>
    <w:rsid w:val="00791B7F"/>
    <w:rsid w:val="00791FF3"/>
    <w:rsid w:val="0079274D"/>
    <w:rsid w:val="00792B67"/>
    <w:rsid w:val="00793704"/>
    <w:rsid w:val="007952A5"/>
    <w:rsid w:val="0079553A"/>
    <w:rsid w:val="00795A14"/>
    <w:rsid w:val="007961EF"/>
    <w:rsid w:val="0079626C"/>
    <w:rsid w:val="0079642C"/>
    <w:rsid w:val="00796542"/>
    <w:rsid w:val="007966F1"/>
    <w:rsid w:val="00796DD7"/>
    <w:rsid w:val="00797059"/>
    <w:rsid w:val="00797A15"/>
    <w:rsid w:val="00797D41"/>
    <w:rsid w:val="00797D92"/>
    <w:rsid w:val="007A01E7"/>
    <w:rsid w:val="007A01F6"/>
    <w:rsid w:val="007A0C8E"/>
    <w:rsid w:val="007A10AF"/>
    <w:rsid w:val="007A375C"/>
    <w:rsid w:val="007A3A73"/>
    <w:rsid w:val="007A3F5E"/>
    <w:rsid w:val="007A4F4E"/>
    <w:rsid w:val="007A53B5"/>
    <w:rsid w:val="007A6B80"/>
    <w:rsid w:val="007A6C93"/>
    <w:rsid w:val="007A708F"/>
    <w:rsid w:val="007A7876"/>
    <w:rsid w:val="007A7E96"/>
    <w:rsid w:val="007A7FF0"/>
    <w:rsid w:val="007B0FAA"/>
    <w:rsid w:val="007B1A3F"/>
    <w:rsid w:val="007B3A15"/>
    <w:rsid w:val="007B480D"/>
    <w:rsid w:val="007B546D"/>
    <w:rsid w:val="007B59A1"/>
    <w:rsid w:val="007B5CF4"/>
    <w:rsid w:val="007B770C"/>
    <w:rsid w:val="007B78A5"/>
    <w:rsid w:val="007B799F"/>
    <w:rsid w:val="007B7B47"/>
    <w:rsid w:val="007C0633"/>
    <w:rsid w:val="007C0637"/>
    <w:rsid w:val="007C248B"/>
    <w:rsid w:val="007C25F5"/>
    <w:rsid w:val="007C29C6"/>
    <w:rsid w:val="007C31BB"/>
    <w:rsid w:val="007C496A"/>
    <w:rsid w:val="007C5570"/>
    <w:rsid w:val="007C7630"/>
    <w:rsid w:val="007C77FC"/>
    <w:rsid w:val="007D03BC"/>
    <w:rsid w:val="007D0AA2"/>
    <w:rsid w:val="007D1098"/>
    <w:rsid w:val="007D12AD"/>
    <w:rsid w:val="007D173D"/>
    <w:rsid w:val="007D45D8"/>
    <w:rsid w:val="007D4758"/>
    <w:rsid w:val="007D5221"/>
    <w:rsid w:val="007D56BA"/>
    <w:rsid w:val="007D6112"/>
    <w:rsid w:val="007D66E1"/>
    <w:rsid w:val="007D6C48"/>
    <w:rsid w:val="007E02EB"/>
    <w:rsid w:val="007E0928"/>
    <w:rsid w:val="007E09AF"/>
    <w:rsid w:val="007E39AE"/>
    <w:rsid w:val="007E3C0C"/>
    <w:rsid w:val="007E4E84"/>
    <w:rsid w:val="007E5E55"/>
    <w:rsid w:val="007E743C"/>
    <w:rsid w:val="007E7977"/>
    <w:rsid w:val="007F1478"/>
    <w:rsid w:val="007F14DD"/>
    <w:rsid w:val="007F1750"/>
    <w:rsid w:val="007F1A6C"/>
    <w:rsid w:val="007F35D0"/>
    <w:rsid w:val="007F4500"/>
    <w:rsid w:val="007F5D79"/>
    <w:rsid w:val="007F5F6C"/>
    <w:rsid w:val="007F5FB8"/>
    <w:rsid w:val="007F6204"/>
    <w:rsid w:val="007F6643"/>
    <w:rsid w:val="007F7334"/>
    <w:rsid w:val="007F7784"/>
    <w:rsid w:val="00800266"/>
    <w:rsid w:val="008008DA"/>
    <w:rsid w:val="008018E4"/>
    <w:rsid w:val="008019E2"/>
    <w:rsid w:val="00801FED"/>
    <w:rsid w:val="00802911"/>
    <w:rsid w:val="00802EB5"/>
    <w:rsid w:val="00803036"/>
    <w:rsid w:val="0080333A"/>
    <w:rsid w:val="00803D3A"/>
    <w:rsid w:val="00804799"/>
    <w:rsid w:val="00804A92"/>
    <w:rsid w:val="00804FAC"/>
    <w:rsid w:val="008051A6"/>
    <w:rsid w:val="0080565F"/>
    <w:rsid w:val="008066DF"/>
    <w:rsid w:val="00806A7D"/>
    <w:rsid w:val="00806BAF"/>
    <w:rsid w:val="00806ED9"/>
    <w:rsid w:val="008113E5"/>
    <w:rsid w:val="00811649"/>
    <w:rsid w:val="008117DF"/>
    <w:rsid w:val="00812090"/>
    <w:rsid w:val="00812095"/>
    <w:rsid w:val="00813E40"/>
    <w:rsid w:val="00813FE0"/>
    <w:rsid w:val="00814A50"/>
    <w:rsid w:val="00816076"/>
    <w:rsid w:val="00816BBA"/>
    <w:rsid w:val="00817BA8"/>
    <w:rsid w:val="00820371"/>
    <w:rsid w:val="008207F4"/>
    <w:rsid w:val="00821052"/>
    <w:rsid w:val="0082150B"/>
    <w:rsid w:val="00823A09"/>
    <w:rsid w:val="00823C34"/>
    <w:rsid w:val="00825025"/>
    <w:rsid w:val="00825E9B"/>
    <w:rsid w:val="00826159"/>
    <w:rsid w:val="008265BF"/>
    <w:rsid w:val="00826622"/>
    <w:rsid w:val="00826803"/>
    <w:rsid w:val="008268D1"/>
    <w:rsid w:val="00826C1C"/>
    <w:rsid w:val="008272A5"/>
    <w:rsid w:val="0083013B"/>
    <w:rsid w:val="008314F7"/>
    <w:rsid w:val="00831580"/>
    <w:rsid w:val="008319A1"/>
    <w:rsid w:val="0083374C"/>
    <w:rsid w:val="008338AC"/>
    <w:rsid w:val="008347F5"/>
    <w:rsid w:val="008358A9"/>
    <w:rsid w:val="00835B07"/>
    <w:rsid w:val="00836400"/>
    <w:rsid w:val="00836640"/>
    <w:rsid w:val="008372AE"/>
    <w:rsid w:val="00837F45"/>
    <w:rsid w:val="00840167"/>
    <w:rsid w:val="008406DB"/>
    <w:rsid w:val="00840BC2"/>
    <w:rsid w:val="00840E0A"/>
    <w:rsid w:val="00841426"/>
    <w:rsid w:val="00841906"/>
    <w:rsid w:val="008431E6"/>
    <w:rsid w:val="008438C0"/>
    <w:rsid w:val="00843CE8"/>
    <w:rsid w:val="00846064"/>
    <w:rsid w:val="008460F3"/>
    <w:rsid w:val="008467A7"/>
    <w:rsid w:val="00847775"/>
    <w:rsid w:val="008479F3"/>
    <w:rsid w:val="00847B1B"/>
    <w:rsid w:val="00847CBE"/>
    <w:rsid w:val="00847D76"/>
    <w:rsid w:val="00850049"/>
    <w:rsid w:val="008500B7"/>
    <w:rsid w:val="00850E44"/>
    <w:rsid w:val="008518B1"/>
    <w:rsid w:val="00851A65"/>
    <w:rsid w:val="00852C10"/>
    <w:rsid w:val="00853E90"/>
    <w:rsid w:val="00854147"/>
    <w:rsid w:val="0085496C"/>
    <w:rsid w:val="008554DF"/>
    <w:rsid w:val="00856255"/>
    <w:rsid w:val="00857AA8"/>
    <w:rsid w:val="00857AB5"/>
    <w:rsid w:val="00857EE8"/>
    <w:rsid w:val="00860567"/>
    <w:rsid w:val="008606DD"/>
    <w:rsid w:val="00860D29"/>
    <w:rsid w:val="00860E36"/>
    <w:rsid w:val="008619F9"/>
    <w:rsid w:val="00861CD3"/>
    <w:rsid w:val="00861F0C"/>
    <w:rsid w:val="00863DAB"/>
    <w:rsid w:val="00863E25"/>
    <w:rsid w:val="008648FF"/>
    <w:rsid w:val="00865B64"/>
    <w:rsid w:val="00867D7E"/>
    <w:rsid w:val="00870351"/>
    <w:rsid w:val="00870372"/>
    <w:rsid w:val="008708A5"/>
    <w:rsid w:val="008708A8"/>
    <w:rsid w:val="00871361"/>
    <w:rsid w:val="00871570"/>
    <w:rsid w:val="00872DE3"/>
    <w:rsid w:val="008734D9"/>
    <w:rsid w:val="00873BFE"/>
    <w:rsid w:val="008742A1"/>
    <w:rsid w:val="008747C0"/>
    <w:rsid w:val="0087570D"/>
    <w:rsid w:val="00875857"/>
    <w:rsid w:val="00877A32"/>
    <w:rsid w:val="00880386"/>
    <w:rsid w:val="00881028"/>
    <w:rsid w:val="008816FF"/>
    <w:rsid w:val="0088241D"/>
    <w:rsid w:val="00882E45"/>
    <w:rsid w:val="008838D7"/>
    <w:rsid w:val="00884305"/>
    <w:rsid w:val="00885A8C"/>
    <w:rsid w:val="00885D8F"/>
    <w:rsid w:val="00886239"/>
    <w:rsid w:val="00886C17"/>
    <w:rsid w:val="00887717"/>
    <w:rsid w:val="00890958"/>
    <w:rsid w:val="008915F0"/>
    <w:rsid w:val="00891A83"/>
    <w:rsid w:val="00891F4B"/>
    <w:rsid w:val="00892E55"/>
    <w:rsid w:val="0089308E"/>
    <w:rsid w:val="00893294"/>
    <w:rsid w:val="00893E24"/>
    <w:rsid w:val="008958CE"/>
    <w:rsid w:val="008968C2"/>
    <w:rsid w:val="008971B3"/>
    <w:rsid w:val="008971CA"/>
    <w:rsid w:val="008972CB"/>
    <w:rsid w:val="0089743E"/>
    <w:rsid w:val="00897829"/>
    <w:rsid w:val="00897E0F"/>
    <w:rsid w:val="00897EE6"/>
    <w:rsid w:val="008A207B"/>
    <w:rsid w:val="008A2453"/>
    <w:rsid w:val="008A2803"/>
    <w:rsid w:val="008A4CFE"/>
    <w:rsid w:val="008A551E"/>
    <w:rsid w:val="008A6A67"/>
    <w:rsid w:val="008B048C"/>
    <w:rsid w:val="008B1B7B"/>
    <w:rsid w:val="008B1C59"/>
    <w:rsid w:val="008B24D8"/>
    <w:rsid w:val="008B30B9"/>
    <w:rsid w:val="008B4841"/>
    <w:rsid w:val="008B544F"/>
    <w:rsid w:val="008B693C"/>
    <w:rsid w:val="008B6F5B"/>
    <w:rsid w:val="008B750C"/>
    <w:rsid w:val="008C24F8"/>
    <w:rsid w:val="008C25B1"/>
    <w:rsid w:val="008C3EE0"/>
    <w:rsid w:val="008C51ED"/>
    <w:rsid w:val="008C5F18"/>
    <w:rsid w:val="008C6391"/>
    <w:rsid w:val="008C6710"/>
    <w:rsid w:val="008C6EC3"/>
    <w:rsid w:val="008C7484"/>
    <w:rsid w:val="008C7F57"/>
    <w:rsid w:val="008D146B"/>
    <w:rsid w:val="008D191B"/>
    <w:rsid w:val="008D1BB0"/>
    <w:rsid w:val="008D2088"/>
    <w:rsid w:val="008D3280"/>
    <w:rsid w:val="008D3481"/>
    <w:rsid w:val="008D3A70"/>
    <w:rsid w:val="008D42B0"/>
    <w:rsid w:val="008D470D"/>
    <w:rsid w:val="008D4C1A"/>
    <w:rsid w:val="008D562E"/>
    <w:rsid w:val="008D56D6"/>
    <w:rsid w:val="008D62C5"/>
    <w:rsid w:val="008D6DDF"/>
    <w:rsid w:val="008D7B00"/>
    <w:rsid w:val="008D7C43"/>
    <w:rsid w:val="008E1F40"/>
    <w:rsid w:val="008E21DE"/>
    <w:rsid w:val="008E2DEB"/>
    <w:rsid w:val="008E3A7E"/>
    <w:rsid w:val="008E5308"/>
    <w:rsid w:val="008E6534"/>
    <w:rsid w:val="008E7014"/>
    <w:rsid w:val="008E76C3"/>
    <w:rsid w:val="008E7F0C"/>
    <w:rsid w:val="008F0092"/>
    <w:rsid w:val="008F0E2E"/>
    <w:rsid w:val="008F211C"/>
    <w:rsid w:val="008F2BBE"/>
    <w:rsid w:val="008F2C0B"/>
    <w:rsid w:val="008F2E3B"/>
    <w:rsid w:val="008F3408"/>
    <w:rsid w:val="008F3963"/>
    <w:rsid w:val="008F44C5"/>
    <w:rsid w:val="0090079D"/>
    <w:rsid w:val="00900EE6"/>
    <w:rsid w:val="009019CC"/>
    <w:rsid w:val="0090249E"/>
    <w:rsid w:val="00902E6C"/>
    <w:rsid w:val="0090396B"/>
    <w:rsid w:val="00904A0B"/>
    <w:rsid w:val="009056FD"/>
    <w:rsid w:val="0090584A"/>
    <w:rsid w:val="0090678D"/>
    <w:rsid w:val="0090690A"/>
    <w:rsid w:val="0090771F"/>
    <w:rsid w:val="00907C60"/>
    <w:rsid w:val="00907E34"/>
    <w:rsid w:val="0091019F"/>
    <w:rsid w:val="00910322"/>
    <w:rsid w:val="00910CED"/>
    <w:rsid w:val="0091127B"/>
    <w:rsid w:val="00911443"/>
    <w:rsid w:val="0091198E"/>
    <w:rsid w:val="009119A1"/>
    <w:rsid w:val="00911A1A"/>
    <w:rsid w:val="00911E2A"/>
    <w:rsid w:val="00912862"/>
    <w:rsid w:val="0091322B"/>
    <w:rsid w:val="00913908"/>
    <w:rsid w:val="00913AB9"/>
    <w:rsid w:val="00914414"/>
    <w:rsid w:val="009144CA"/>
    <w:rsid w:val="009153A0"/>
    <w:rsid w:val="00917F4F"/>
    <w:rsid w:val="0092001C"/>
    <w:rsid w:val="00920688"/>
    <w:rsid w:val="00920AC2"/>
    <w:rsid w:val="00921C09"/>
    <w:rsid w:val="0092253B"/>
    <w:rsid w:val="00923108"/>
    <w:rsid w:val="0092347E"/>
    <w:rsid w:val="00924342"/>
    <w:rsid w:val="009247D7"/>
    <w:rsid w:val="00924B09"/>
    <w:rsid w:val="00924E97"/>
    <w:rsid w:val="009259C1"/>
    <w:rsid w:val="00926432"/>
    <w:rsid w:val="009271AC"/>
    <w:rsid w:val="00927EDA"/>
    <w:rsid w:val="00930F3A"/>
    <w:rsid w:val="00931459"/>
    <w:rsid w:val="009320A8"/>
    <w:rsid w:val="0093220E"/>
    <w:rsid w:val="0093289C"/>
    <w:rsid w:val="009330AC"/>
    <w:rsid w:val="009342ED"/>
    <w:rsid w:val="00934474"/>
    <w:rsid w:val="00934C53"/>
    <w:rsid w:val="00940F42"/>
    <w:rsid w:val="00940FDE"/>
    <w:rsid w:val="00942734"/>
    <w:rsid w:val="00943486"/>
    <w:rsid w:val="0094401E"/>
    <w:rsid w:val="009441F2"/>
    <w:rsid w:val="00944398"/>
    <w:rsid w:val="00944601"/>
    <w:rsid w:val="009452BF"/>
    <w:rsid w:val="009454BC"/>
    <w:rsid w:val="00945B49"/>
    <w:rsid w:val="00946AE0"/>
    <w:rsid w:val="0094748D"/>
    <w:rsid w:val="009474AA"/>
    <w:rsid w:val="00947C44"/>
    <w:rsid w:val="0095008D"/>
    <w:rsid w:val="009509C0"/>
    <w:rsid w:val="00950BDD"/>
    <w:rsid w:val="00951832"/>
    <w:rsid w:val="00952B81"/>
    <w:rsid w:val="00952E5B"/>
    <w:rsid w:val="00953BC7"/>
    <w:rsid w:val="00953CBD"/>
    <w:rsid w:val="0095498E"/>
    <w:rsid w:val="0095562D"/>
    <w:rsid w:val="00955956"/>
    <w:rsid w:val="00956415"/>
    <w:rsid w:val="00956590"/>
    <w:rsid w:val="0095696A"/>
    <w:rsid w:val="00960608"/>
    <w:rsid w:val="0096084D"/>
    <w:rsid w:val="00960A19"/>
    <w:rsid w:val="0096264B"/>
    <w:rsid w:val="00962758"/>
    <w:rsid w:val="00962EF9"/>
    <w:rsid w:val="0096302A"/>
    <w:rsid w:val="00963BB2"/>
    <w:rsid w:val="00964516"/>
    <w:rsid w:val="00964C32"/>
    <w:rsid w:val="009661DF"/>
    <w:rsid w:val="00967C36"/>
    <w:rsid w:val="009709C3"/>
    <w:rsid w:val="00970D51"/>
    <w:rsid w:val="00971509"/>
    <w:rsid w:val="00971930"/>
    <w:rsid w:val="00971AD8"/>
    <w:rsid w:val="009725FE"/>
    <w:rsid w:val="0097264B"/>
    <w:rsid w:val="009728F0"/>
    <w:rsid w:val="00972F17"/>
    <w:rsid w:val="00973113"/>
    <w:rsid w:val="00973368"/>
    <w:rsid w:val="00973F3B"/>
    <w:rsid w:val="00975384"/>
    <w:rsid w:val="00975E68"/>
    <w:rsid w:val="00975EA8"/>
    <w:rsid w:val="00976814"/>
    <w:rsid w:val="00976B12"/>
    <w:rsid w:val="0097783E"/>
    <w:rsid w:val="009809F3"/>
    <w:rsid w:val="009813E6"/>
    <w:rsid w:val="00982539"/>
    <w:rsid w:val="00982718"/>
    <w:rsid w:val="009829C8"/>
    <w:rsid w:val="0098549C"/>
    <w:rsid w:val="00985CAB"/>
    <w:rsid w:val="00986EB2"/>
    <w:rsid w:val="00987609"/>
    <w:rsid w:val="00987D6C"/>
    <w:rsid w:val="009900DB"/>
    <w:rsid w:val="00990EBB"/>
    <w:rsid w:val="00991050"/>
    <w:rsid w:val="009912C4"/>
    <w:rsid w:val="009927CA"/>
    <w:rsid w:val="009928D7"/>
    <w:rsid w:val="009928E9"/>
    <w:rsid w:val="00993FD8"/>
    <w:rsid w:val="0099422E"/>
    <w:rsid w:val="00994A92"/>
    <w:rsid w:val="00994C36"/>
    <w:rsid w:val="009951DD"/>
    <w:rsid w:val="00995CD9"/>
    <w:rsid w:val="00997A22"/>
    <w:rsid w:val="00997C0E"/>
    <w:rsid w:val="009A099C"/>
    <w:rsid w:val="009A2287"/>
    <w:rsid w:val="009A2CBC"/>
    <w:rsid w:val="009A4788"/>
    <w:rsid w:val="009A6557"/>
    <w:rsid w:val="009A749E"/>
    <w:rsid w:val="009B072C"/>
    <w:rsid w:val="009B0B04"/>
    <w:rsid w:val="009B0B33"/>
    <w:rsid w:val="009B1524"/>
    <w:rsid w:val="009B205C"/>
    <w:rsid w:val="009B2F90"/>
    <w:rsid w:val="009B3196"/>
    <w:rsid w:val="009B37CB"/>
    <w:rsid w:val="009B4457"/>
    <w:rsid w:val="009B5E46"/>
    <w:rsid w:val="009B6A9E"/>
    <w:rsid w:val="009B75B7"/>
    <w:rsid w:val="009B7CF7"/>
    <w:rsid w:val="009C013C"/>
    <w:rsid w:val="009C0899"/>
    <w:rsid w:val="009C11C6"/>
    <w:rsid w:val="009C1820"/>
    <w:rsid w:val="009C37C0"/>
    <w:rsid w:val="009C3AF0"/>
    <w:rsid w:val="009C4893"/>
    <w:rsid w:val="009C50B7"/>
    <w:rsid w:val="009C614A"/>
    <w:rsid w:val="009C6177"/>
    <w:rsid w:val="009C65D5"/>
    <w:rsid w:val="009D03C2"/>
    <w:rsid w:val="009D0510"/>
    <w:rsid w:val="009D0551"/>
    <w:rsid w:val="009D0DAD"/>
    <w:rsid w:val="009D0E81"/>
    <w:rsid w:val="009D18C4"/>
    <w:rsid w:val="009D2147"/>
    <w:rsid w:val="009D244E"/>
    <w:rsid w:val="009D2827"/>
    <w:rsid w:val="009D2E6C"/>
    <w:rsid w:val="009D3208"/>
    <w:rsid w:val="009D352A"/>
    <w:rsid w:val="009D3890"/>
    <w:rsid w:val="009D3FEF"/>
    <w:rsid w:val="009D454B"/>
    <w:rsid w:val="009D66BB"/>
    <w:rsid w:val="009D6C84"/>
    <w:rsid w:val="009D7708"/>
    <w:rsid w:val="009D7B2E"/>
    <w:rsid w:val="009E00CD"/>
    <w:rsid w:val="009E0F26"/>
    <w:rsid w:val="009E2245"/>
    <w:rsid w:val="009E253E"/>
    <w:rsid w:val="009E2A26"/>
    <w:rsid w:val="009E2DDF"/>
    <w:rsid w:val="009E3C63"/>
    <w:rsid w:val="009E4107"/>
    <w:rsid w:val="009E4DCA"/>
    <w:rsid w:val="009E5485"/>
    <w:rsid w:val="009E715B"/>
    <w:rsid w:val="009E7959"/>
    <w:rsid w:val="009F034D"/>
    <w:rsid w:val="009F1A3D"/>
    <w:rsid w:val="009F1C97"/>
    <w:rsid w:val="009F38E8"/>
    <w:rsid w:val="009F3928"/>
    <w:rsid w:val="009F3ADD"/>
    <w:rsid w:val="009F3B92"/>
    <w:rsid w:val="009F3D54"/>
    <w:rsid w:val="009F400A"/>
    <w:rsid w:val="009F4217"/>
    <w:rsid w:val="009F48B4"/>
    <w:rsid w:val="009F4A7B"/>
    <w:rsid w:val="009F4D4D"/>
    <w:rsid w:val="009F5EFA"/>
    <w:rsid w:val="009F6025"/>
    <w:rsid w:val="009F6503"/>
    <w:rsid w:val="009F6510"/>
    <w:rsid w:val="009F6A19"/>
    <w:rsid w:val="009F712B"/>
    <w:rsid w:val="00A0047C"/>
    <w:rsid w:val="00A01B02"/>
    <w:rsid w:val="00A01B56"/>
    <w:rsid w:val="00A0254A"/>
    <w:rsid w:val="00A035D6"/>
    <w:rsid w:val="00A0389D"/>
    <w:rsid w:val="00A03F98"/>
    <w:rsid w:val="00A03FBA"/>
    <w:rsid w:val="00A04C3D"/>
    <w:rsid w:val="00A04F3E"/>
    <w:rsid w:val="00A06B2C"/>
    <w:rsid w:val="00A10065"/>
    <w:rsid w:val="00A10A84"/>
    <w:rsid w:val="00A12464"/>
    <w:rsid w:val="00A124D8"/>
    <w:rsid w:val="00A132A3"/>
    <w:rsid w:val="00A135C1"/>
    <w:rsid w:val="00A137E3"/>
    <w:rsid w:val="00A13904"/>
    <w:rsid w:val="00A140B1"/>
    <w:rsid w:val="00A14575"/>
    <w:rsid w:val="00A14E67"/>
    <w:rsid w:val="00A15373"/>
    <w:rsid w:val="00A164B4"/>
    <w:rsid w:val="00A1699B"/>
    <w:rsid w:val="00A16F2E"/>
    <w:rsid w:val="00A17049"/>
    <w:rsid w:val="00A178B7"/>
    <w:rsid w:val="00A17E61"/>
    <w:rsid w:val="00A2019E"/>
    <w:rsid w:val="00A20AE1"/>
    <w:rsid w:val="00A20E42"/>
    <w:rsid w:val="00A210B8"/>
    <w:rsid w:val="00A22410"/>
    <w:rsid w:val="00A2331F"/>
    <w:rsid w:val="00A2343A"/>
    <w:rsid w:val="00A23818"/>
    <w:rsid w:val="00A24CBD"/>
    <w:rsid w:val="00A26102"/>
    <w:rsid w:val="00A26D01"/>
    <w:rsid w:val="00A27D48"/>
    <w:rsid w:val="00A317B2"/>
    <w:rsid w:val="00A31901"/>
    <w:rsid w:val="00A31A27"/>
    <w:rsid w:val="00A31F1B"/>
    <w:rsid w:val="00A3273D"/>
    <w:rsid w:val="00A327C2"/>
    <w:rsid w:val="00A329F4"/>
    <w:rsid w:val="00A32C0E"/>
    <w:rsid w:val="00A32F06"/>
    <w:rsid w:val="00A3311A"/>
    <w:rsid w:val="00A33CDA"/>
    <w:rsid w:val="00A34585"/>
    <w:rsid w:val="00A35BFF"/>
    <w:rsid w:val="00A36277"/>
    <w:rsid w:val="00A36E63"/>
    <w:rsid w:val="00A370FE"/>
    <w:rsid w:val="00A37F9A"/>
    <w:rsid w:val="00A4008C"/>
    <w:rsid w:val="00A4039D"/>
    <w:rsid w:val="00A40D78"/>
    <w:rsid w:val="00A41905"/>
    <w:rsid w:val="00A41C4F"/>
    <w:rsid w:val="00A41DF6"/>
    <w:rsid w:val="00A41E48"/>
    <w:rsid w:val="00A4225D"/>
    <w:rsid w:val="00A42733"/>
    <w:rsid w:val="00A43498"/>
    <w:rsid w:val="00A43F7F"/>
    <w:rsid w:val="00A441BD"/>
    <w:rsid w:val="00A44886"/>
    <w:rsid w:val="00A44C34"/>
    <w:rsid w:val="00A46A64"/>
    <w:rsid w:val="00A47E4B"/>
    <w:rsid w:val="00A501E6"/>
    <w:rsid w:val="00A50C5A"/>
    <w:rsid w:val="00A510CC"/>
    <w:rsid w:val="00A511B0"/>
    <w:rsid w:val="00A519CA"/>
    <w:rsid w:val="00A52022"/>
    <w:rsid w:val="00A53598"/>
    <w:rsid w:val="00A5412C"/>
    <w:rsid w:val="00A54819"/>
    <w:rsid w:val="00A54DB8"/>
    <w:rsid w:val="00A55916"/>
    <w:rsid w:val="00A56E26"/>
    <w:rsid w:val="00A56FAF"/>
    <w:rsid w:val="00A575C1"/>
    <w:rsid w:val="00A60371"/>
    <w:rsid w:val="00A60975"/>
    <w:rsid w:val="00A60A65"/>
    <w:rsid w:val="00A623AE"/>
    <w:rsid w:val="00A6421E"/>
    <w:rsid w:val="00A6655E"/>
    <w:rsid w:val="00A66CA4"/>
    <w:rsid w:val="00A67C00"/>
    <w:rsid w:val="00A67D1F"/>
    <w:rsid w:val="00A71443"/>
    <w:rsid w:val="00A721E0"/>
    <w:rsid w:val="00A74848"/>
    <w:rsid w:val="00A75D32"/>
    <w:rsid w:val="00A7660B"/>
    <w:rsid w:val="00A776B3"/>
    <w:rsid w:val="00A81A5F"/>
    <w:rsid w:val="00A821FC"/>
    <w:rsid w:val="00A8264F"/>
    <w:rsid w:val="00A827B3"/>
    <w:rsid w:val="00A83549"/>
    <w:rsid w:val="00A84096"/>
    <w:rsid w:val="00A841D6"/>
    <w:rsid w:val="00A8472D"/>
    <w:rsid w:val="00A84A87"/>
    <w:rsid w:val="00A84C97"/>
    <w:rsid w:val="00A84E34"/>
    <w:rsid w:val="00A84E40"/>
    <w:rsid w:val="00A85346"/>
    <w:rsid w:val="00A853AF"/>
    <w:rsid w:val="00A87A6D"/>
    <w:rsid w:val="00A87B08"/>
    <w:rsid w:val="00A906C8"/>
    <w:rsid w:val="00A91E52"/>
    <w:rsid w:val="00A92024"/>
    <w:rsid w:val="00A925F3"/>
    <w:rsid w:val="00A92754"/>
    <w:rsid w:val="00A92E7E"/>
    <w:rsid w:val="00A946A1"/>
    <w:rsid w:val="00A94BB1"/>
    <w:rsid w:val="00A96142"/>
    <w:rsid w:val="00A9730F"/>
    <w:rsid w:val="00AA0E30"/>
    <w:rsid w:val="00AA17EA"/>
    <w:rsid w:val="00AA1874"/>
    <w:rsid w:val="00AA1B9A"/>
    <w:rsid w:val="00AA1C6F"/>
    <w:rsid w:val="00AA221A"/>
    <w:rsid w:val="00AA2346"/>
    <w:rsid w:val="00AA2682"/>
    <w:rsid w:val="00AA4B98"/>
    <w:rsid w:val="00AA5079"/>
    <w:rsid w:val="00AA5AAB"/>
    <w:rsid w:val="00AA5EC8"/>
    <w:rsid w:val="00AA75A9"/>
    <w:rsid w:val="00AA7CAD"/>
    <w:rsid w:val="00AB1FD0"/>
    <w:rsid w:val="00AB2553"/>
    <w:rsid w:val="00AB292B"/>
    <w:rsid w:val="00AB29D2"/>
    <w:rsid w:val="00AB2D80"/>
    <w:rsid w:val="00AB2D99"/>
    <w:rsid w:val="00AB4C82"/>
    <w:rsid w:val="00AB4F3E"/>
    <w:rsid w:val="00AB57FC"/>
    <w:rsid w:val="00AB5B88"/>
    <w:rsid w:val="00AB5C1C"/>
    <w:rsid w:val="00AB6CB8"/>
    <w:rsid w:val="00AB760B"/>
    <w:rsid w:val="00AC0709"/>
    <w:rsid w:val="00AC0807"/>
    <w:rsid w:val="00AC2841"/>
    <w:rsid w:val="00AC2E17"/>
    <w:rsid w:val="00AC328B"/>
    <w:rsid w:val="00AC3805"/>
    <w:rsid w:val="00AC39EF"/>
    <w:rsid w:val="00AC458E"/>
    <w:rsid w:val="00AC52BD"/>
    <w:rsid w:val="00AC726D"/>
    <w:rsid w:val="00AD01DC"/>
    <w:rsid w:val="00AD05A1"/>
    <w:rsid w:val="00AD10B2"/>
    <w:rsid w:val="00AD2D69"/>
    <w:rsid w:val="00AD46A1"/>
    <w:rsid w:val="00AD5081"/>
    <w:rsid w:val="00AD5C2A"/>
    <w:rsid w:val="00AD689C"/>
    <w:rsid w:val="00AD69E2"/>
    <w:rsid w:val="00AD6F6E"/>
    <w:rsid w:val="00AD7B9F"/>
    <w:rsid w:val="00AE1131"/>
    <w:rsid w:val="00AE1566"/>
    <w:rsid w:val="00AE1A1E"/>
    <w:rsid w:val="00AE2778"/>
    <w:rsid w:val="00AE3054"/>
    <w:rsid w:val="00AE3EEC"/>
    <w:rsid w:val="00AE55CA"/>
    <w:rsid w:val="00AE772F"/>
    <w:rsid w:val="00AE7746"/>
    <w:rsid w:val="00AE78A0"/>
    <w:rsid w:val="00AE791F"/>
    <w:rsid w:val="00AE7A71"/>
    <w:rsid w:val="00AE7D20"/>
    <w:rsid w:val="00AE7DDA"/>
    <w:rsid w:val="00AF05F3"/>
    <w:rsid w:val="00AF1190"/>
    <w:rsid w:val="00AF12B3"/>
    <w:rsid w:val="00AF1F1B"/>
    <w:rsid w:val="00AF2C6D"/>
    <w:rsid w:val="00AF330B"/>
    <w:rsid w:val="00AF464A"/>
    <w:rsid w:val="00AF5A6B"/>
    <w:rsid w:val="00AF6339"/>
    <w:rsid w:val="00AF6651"/>
    <w:rsid w:val="00AF6BE0"/>
    <w:rsid w:val="00AF7070"/>
    <w:rsid w:val="00AF7290"/>
    <w:rsid w:val="00AF739C"/>
    <w:rsid w:val="00AF7A41"/>
    <w:rsid w:val="00B005FD"/>
    <w:rsid w:val="00B008C3"/>
    <w:rsid w:val="00B00F32"/>
    <w:rsid w:val="00B01860"/>
    <w:rsid w:val="00B01BC6"/>
    <w:rsid w:val="00B021AC"/>
    <w:rsid w:val="00B02A89"/>
    <w:rsid w:val="00B03521"/>
    <w:rsid w:val="00B03EB5"/>
    <w:rsid w:val="00B04D5A"/>
    <w:rsid w:val="00B06974"/>
    <w:rsid w:val="00B071AD"/>
    <w:rsid w:val="00B075B8"/>
    <w:rsid w:val="00B0766A"/>
    <w:rsid w:val="00B07694"/>
    <w:rsid w:val="00B079E1"/>
    <w:rsid w:val="00B07AFA"/>
    <w:rsid w:val="00B07B0B"/>
    <w:rsid w:val="00B07D00"/>
    <w:rsid w:val="00B100A7"/>
    <w:rsid w:val="00B112C8"/>
    <w:rsid w:val="00B12344"/>
    <w:rsid w:val="00B12C34"/>
    <w:rsid w:val="00B12C7F"/>
    <w:rsid w:val="00B15314"/>
    <w:rsid w:val="00B153C3"/>
    <w:rsid w:val="00B15954"/>
    <w:rsid w:val="00B16072"/>
    <w:rsid w:val="00B162B4"/>
    <w:rsid w:val="00B1683D"/>
    <w:rsid w:val="00B17D61"/>
    <w:rsid w:val="00B20381"/>
    <w:rsid w:val="00B20695"/>
    <w:rsid w:val="00B214E1"/>
    <w:rsid w:val="00B2248F"/>
    <w:rsid w:val="00B22DCC"/>
    <w:rsid w:val="00B23851"/>
    <w:rsid w:val="00B23B17"/>
    <w:rsid w:val="00B2514A"/>
    <w:rsid w:val="00B253A5"/>
    <w:rsid w:val="00B27B8E"/>
    <w:rsid w:val="00B3069A"/>
    <w:rsid w:val="00B30883"/>
    <w:rsid w:val="00B30DBC"/>
    <w:rsid w:val="00B318A0"/>
    <w:rsid w:val="00B3201E"/>
    <w:rsid w:val="00B327AA"/>
    <w:rsid w:val="00B34A94"/>
    <w:rsid w:val="00B34C56"/>
    <w:rsid w:val="00B3547E"/>
    <w:rsid w:val="00B36761"/>
    <w:rsid w:val="00B36E94"/>
    <w:rsid w:val="00B375BD"/>
    <w:rsid w:val="00B37BD4"/>
    <w:rsid w:val="00B400AD"/>
    <w:rsid w:val="00B40FDF"/>
    <w:rsid w:val="00B42244"/>
    <w:rsid w:val="00B42270"/>
    <w:rsid w:val="00B42A3D"/>
    <w:rsid w:val="00B43912"/>
    <w:rsid w:val="00B43969"/>
    <w:rsid w:val="00B45631"/>
    <w:rsid w:val="00B45E07"/>
    <w:rsid w:val="00B463F9"/>
    <w:rsid w:val="00B465B2"/>
    <w:rsid w:val="00B46CDF"/>
    <w:rsid w:val="00B47EA5"/>
    <w:rsid w:val="00B503FF"/>
    <w:rsid w:val="00B5161D"/>
    <w:rsid w:val="00B51779"/>
    <w:rsid w:val="00B51B8A"/>
    <w:rsid w:val="00B51C10"/>
    <w:rsid w:val="00B52379"/>
    <w:rsid w:val="00B525D9"/>
    <w:rsid w:val="00B53DB9"/>
    <w:rsid w:val="00B54AEF"/>
    <w:rsid w:val="00B54CFB"/>
    <w:rsid w:val="00B554DD"/>
    <w:rsid w:val="00B555E0"/>
    <w:rsid w:val="00B558ED"/>
    <w:rsid w:val="00B55D67"/>
    <w:rsid w:val="00B55FFC"/>
    <w:rsid w:val="00B56528"/>
    <w:rsid w:val="00B565CB"/>
    <w:rsid w:val="00B5735A"/>
    <w:rsid w:val="00B57A61"/>
    <w:rsid w:val="00B57F48"/>
    <w:rsid w:val="00B60534"/>
    <w:rsid w:val="00B606DF"/>
    <w:rsid w:val="00B60753"/>
    <w:rsid w:val="00B620D3"/>
    <w:rsid w:val="00B62140"/>
    <w:rsid w:val="00B638EB"/>
    <w:rsid w:val="00B64176"/>
    <w:rsid w:val="00B65789"/>
    <w:rsid w:val="00B6585A"/>
    <w:rsid w:val="00B65D1D"/>
    <w:rsid w:val="00B67E35"/>
    <w:rsid w:val="00B67F5C"/>
    <w:rsid w:val="00B71D6C"/>
    <w:rsid w:val="00B72032"/>
    <w:rsid w:val="00B7233B"/>
    <w:rsid w:val="00B728AC"/>
    <w:rsid w:val="00B729FE"/>
    <w:rsid w:val="00B72B38"/>
    <w:rsid w:val="00B73D6E"/>
    <w:rsid w:val="00B75233"/>
    <w:rsid w:val="00B80839"/>
    <w:rsid w:val="00B80EDB"/>
    <w:rsid w:val="00B80F40"/>
    <w:rsid w:val="00B81104"/>
    <w:rsid w:val="00B81534"/>
    <w:rsid w:val="00B81608"/>
    <w:rsid w:val="00B81A10"/>
    <w:rsid w:val="00B81BAC"/>
    <w:rsid w:val="00B81C0B"/>
    <w:rsid w:val="00B830C6"/>
    <w:rsid w:val="00B8476C"/>
    <w:rsid w:val="00B848F1"/>
    <w:rsid w:val="00B84E7D"/>
    <w:rsid w:val="00B8538F"/>
    <w:rsid w:val="00B858AF"/>
    <w:rsid w:val="00B85A9D"/>
    <w:rsid w:val="00B85C12"/>
    <w:rsid w:val="00B86291"/>
    <w:rsid w:val="00B866EA"/>
    <w:rsid w:val="00B87074"/>
    <w:rsid w:val="00B875DB"/>
    <w:rsid w:val="00B9099B"/>
    <w:rsid w:val="00B90B08"/>
    <w:rsid w:val="00B90BAF"/>
    <w:rsid w:val="00B91AB3"/>
    <w:rsid w:val="00B91D55"/>
    <w:rsid w:val="00B93225"/>
    <w:rsid w:val="00B936E1"/>
    <w:rsid w:val="00B95738"/>
    <w:rsid w:val="00B95A97"/>
    <w:rsid w:val="00B96036"/>
    <w:rsid w:val="00B9626C"/>
    <w:rsid w:val="00B96D0A"/>
    <w:rsid w:val="00B97B29"/>
    <w:rsid w:val="00BA029A"/>
    <w:rsid w:val="00BA0420"/>
    <w:rsid w:val="00BA078A"/>
    <w:rsid w:val="00BA09AE"/>
    <w:rsid w:val="00BA107D"/>
    <w:rsid w:val="00BA1C47"/>
    <w:rsid w:val="00BA24D8"/>
    <w:rsid w:val="00BA47D2"/>
    <w:rsid w:val="00BA4AB6"/>
    <w:rsid w:val="00BA4BEC"/>
    <w:rsid w:val="00BA4FD2"/>
    <w:rsid w:val="00BA5376"/>
    <w:rsid w:val="00BA729A"/>
    <w:rsid w:val="00BB0D68"/>
    <w:rsid w:val="00BB22EB"/>
    <w:rsid w:val="00BB2923"/>
    <w:rsid w:val="00BB306E"/>
    <w:rsid w:val="00BB349E"/>
    <w:rsid w:val="00BB34F5"/>
    <w:rsid w:val="00BB3C39"/>
    <w:rsid w:val="00BB43F5"/>
    <w:rsid w:val="00BB4800"/>
    <w:rsid w:val="00BB489F"/>
    <w:rsid w:val="00BB5300"/>
    <w:rsid w:val="00BB5871"/>
    <w:rsid w:val="00BB7887"/>
    <w:rsid w:val="00BC00EF"/>
    <w:rsid w:val="00BC04C6"/>
    <w:rsid w:val="00BC051E"/>
    <w:rsid w:val="00BC1E7C"/>
    <w:rsid w:val="00BC2C46"/>
    <w:rsid w:val="00BC3370"/>
    <w:rsid w:val="00BC37FC"/>
    <w:rsid w:val="00BC4099"/>
    <w:rsid w:val="00BC4B36"/>
    <w:rsid w:val="00BC4C2F"/>
    <w:rsid w:val="00BC4C3D"/>
    <w:rsid w:val="00BC57F7"/>
    <w:rsid w:val="00BC63D3"/>
    <w:rsid w:val="00BC64F9"/>
    <w:rsid w:val="00BC6A1D"/>
    <w:rsid w:val="00BC74C1"/>
    <w:rsid w:val="00BC7DB8"/>
    <w:rsid w:val="00BD061A"/>
    <w:rsid w:val="00BD103B"/>
    <w:rsid w:val="00BD14B1"/>
    <w:rsid w:val="00BD2835"/>
    <w:rsid w:val="00BD2AE8"/>
    <w:rsid w:val="00BD301B"/>
    <w:rsid w:val="00BD4058"/>
    <w:rsid w:val="00BD4743"/>
    <w:rsid w:val="00BD478A"/>
    <w:rsid w:val="00BD47A1"/>
    <w:rsid w:val="00BD4DD8"/>
    <w:rsid w:val="00BD4E57"/>
    <w:rsid w:val="00BD4FAA"/>
    <w:rsid w:val="00BD5BD4"/>
    <w:rsid w:val="00BD63B6"/>
    <w:rsid w:val="00BE16B7"/>
    <w:rsid w:val="00BE1DF6"/>
    <w:rsid w:val="00BE2BC7"/>
    <w:rsid w:val="00BE3406"/>
    <w:rsid w:val="00BE4563"/>
    <w:rsid w:val="00BE4749"/>
    <w:rsid w:val="00BE4F11"/>
    <w:rsid w:val="00BE522E"/>
    <w:rsid w:val="00BE5605"/>
    <w:rsid w:val="00BE6408"/>
    <w:rsid w:val="00BE67D7"/>
    <w:rsid w:val="00BE69F7"/>
    <w:rsid w:val="00BE7F6D"/>
    <w:rsid w:val="00BF1D96"/>
    <w:rsid w:val="00BF1F30"/>
    <w:rsid w:val="00BF3528"/>
    <w:rsid w:val="00BF3782"/>
    <w:rsid w:val="00BF5890"/>
    <w:rsid w:val="00BF6BE9"/>
    <w:rsid w:val="00C004FB"/>
    <w:rsid w:val="00C00A17"/>
    <w:rsid w:val="00C00F90"/>
    <w:rsid w:val="00C013C0"/>
    <w:rsid w:val="00C01AEA"/>
    <w:rsid w:val="00C0202F"/>
    <w:rsid w:val="00C0407E"/>
    <w:rsid w:val="00C05689"/>
    <w:rsid w:val="00C05AE1"/>
    <w:rsid w:val="00C06073"/>
    <w:rsid w:val="00C064A7"/>
    <w:rsid w:val="00C06978"/>
    <w:rsid w:val="00C06BD9"/>
    <w:rsid w:val="00C06EE9"/>
    <w:rsid w:val="00C07307"/>
    <w:rsid w:val="00C07C8E"/>
    <w:rsid w:val="00C10061"/>
    <w:rsid w:val="00C11EE0"/>
    <w:rsid w:val="00C11F56"/>
    <w:rsid w:val="00C121A7"/>
    <w:rsid w:val="00C12978"/>
    <w:rsid w:val="00C13C0B"/>
    <w:rsid w:val="00C13D2D"/>
    <w:rsid w:val="00C14B84"/>
    <w:rsid w:val="00C15A3E"/>
    <w:rsid w:val="00C15F05"/>
    <w:rsid w:val="00C161EE"/>
    <w:rsid w:val="00C1736E"/>
    <w:rsid w:val="00C17AD5"/>
    <w:rsid w:val="00C17B9D"/>
    <w:rsid w:val="00C2094F"/>
    <w:rsid w:val="00C20B45"/>
    <w:rsid w:val="00C21929"/>
    <w:rsid w:val="00C21DE9"/>
    <w:rsid w:val="00C2318C"/>
    <w:rsid w:val="00C2595C"/>
    <w:rsid w:val="00C263E7"/>
    <w:rsid w:val="00C26419"/>
    <w:rsid w:val="00C26890"/>
    <w:rsid w:val="00C27625"/>
    <w:rsid w:val="00C276EE"/>
    <w:rsid w:val="00C27820"/>
    <w:rsid w:val="00C27C1F"/>
    <w:rsid w:val="00C27F51"/>
    <w:rsid w:val="00C30488"/>
    <w:rsid w:val="00C30F2B"/>
    <w:rsid w:val="00C310BF"/>
    <w:rsid w:val="00C31A60"/>
    <w:rsid w:val="00C31E96"/>
    <w:rsid w:val="00C323AC"/>
    <w:rsid w:val="00C327F7"/>
    <w:rsid w:val="00C33223"/>
    <w:rsid w:val="00C33292"/>
    <w:rsid w:val="00C33A42"/>
    <w:rsid w:val="00C33E00"/>
    <w:rsid w:val="00C355E9"/>
    <w:rsid w:val="00C356F4"/>
    <w:rsid w:val="00C35C88"/>
    <w:rsid w:val="00C36924"/>
    <w:rsid w:val="00C3715D"/>
    <w:rsid w:val="00C378BD"/>
    <w:rsid w:val="00C3790B"/>
    <w:rsid w:val="00C37B0A"/>
    <w:rsid w:val="00C40157"/>
    <w:rsid w:val="00C40586"/>
    <w:rsid w:val="00C40CFC"/>
    <w:rsid w:val="00C41127"/>
    <w:rsid w:val="00C41CA4"/>
    <w:rsid w:val="00C42423"/>
    <w:rsid w:val="00C42C56"/>
    <w:rsid w:val="00C42F22"/>
    <w:rsid w:val="00C439A6"/>
    <w:rsid w:val="00C43E79"/>
    <w:rsid w:val="00C43F28"/>
    <w:rsid w:val="00C44480"/>
    <w:rsid w:val="00C4470F"/>
    <w:rsid w:val="00C45341"/>
    <w:rsid w:val="00C4605B"/>
    <w:rsid w:val="00C470BF"/>
    <w:rsid w:val="00C5153C"/>
    <w:rsid w:val="00C51820"/>
    <w:rsid w:val="00C51968"/>
    <w:rsid w:val="00C53D1F"/>
    <w:rsid w:val="00C5583C"/>
    <w:rsid w:val="00C559AC"/>
    <w:rsid w:val="00C55EE8"/>
    <w:rsid w:val="00C57110"/>
    <w:rsid w:val="00C57B46"/>
    <w:rsid w:val="00C6027B"/>
    <w:rsid w:val="00C60501"/>
    <w:rsid w:val="00C61147"/>
    <w:rsid w:val="00C62267"/>
    <w:rsid w:val="00C6285E"/>
    <w:rsid w:val="00C62FFB"/>
    <w:rsid w:val="00C632B6"/>
    <w:rsid w:val="00C64503"/>
    <w:rsid w:val="00C64A1C"/>
    <w:rsid w:val="00C652F0"/>
    <w:rsid w:val="00C65843"/>
    <w:rsid w:val="00C65C52"/>
    <w:rsid w:val="00C65CBA"/>
    <w:rsid w:val="00C66E4E"/>
    <w:rsid w:val="00C67148"/>
    <w:rsid w:val="00C6792F"/>
    <w:rsid w:val="00C707EE"/>
    <w:rsid w:val="00C70D37"/>
    <w:rsid w:val="00C728A6"/>
    <w:rsid w:val="00C7353F"/>
    <w:rsid w:val="00C738FC"/>
    <w:rsid w:val="00C73AE2"/>
    <w:rsid w:val="00C73DA1"/>
    <w:rsid w:val="00C73DAE"/>
    <w:rsid w:val="00C7513E"/>
    <w:rsid w:val="00C75BD7"/>
    <w:rsid w:val="00C7644E"/>
    <w:rsid w:val="00C76731"/>
    <w:rsid w:val="00C76901"/>
    <w:rsid w:val="00C7726C"/>
    <w:rsid w:val="00C77322"/>
    <w:rsid w:val="00C77610"/>
    <w:rsid w:val="00C800C5"/>
    <w:rsid w:val="00C801CF"/>
    <w:rsid w:val="00C80A36"/>
    <w:rsid w:val="00C810FC"/>
    <w:rsid w:val="00C82087"/>
    <w:rsid w:val="00C82494"/>
    <w:rsid w:val="00C82769"/>
    <w:rsid w:val="00C82C5D"/>
    <w:rsid w:val="00C82CE4"/>
    <w:rsid w:val="00C835E5"/>
    <w:rsid w:val="00C85019"/>
    <w:rsid w:val="00C85BA7"/>
    <w:rsid w:val="00C869E5"/>
    <w:rsid w:val="00C87C6F"/>
    <w:rsid w:val="00C87FAD"/>
    <w:rsid w:val="00C9008E"/>
    <w:rsid w:val="00C900EA"/>
    <w:rsid w:val="00C902E6"/>
    <w:rsid w:val="00C90629"/>
    <w:rsid w:val="00C90AF1"/>
    <w:rsid w:val="00C91F3E"/>
    <w:rsid w:val="00C920FC"/>
    <w:rsid w:val="00C9217B"/>
    <w:rsid w:val="00C928F0"/>
    <w:rsid w:val="00C929FA"/>
    <w:rsid w:val="00C92BF7"/>
    <w:rsid w:val="00C92C42"/>
    <w:rsid w:val="00C92ED8"/>
    <w:rsid w:val="00C93156"/>
    <w:rsid w:val="00C9399A"/>
    <w:rsid w:val="00C944C9"/>
    <w:rsid w:val="00C94575"/>
    <w:rsid w:val="00C94A5F"/>
    <w:rsid w:val="00C94C63"/>
    <w:rsid w:val="00C9501D"/>
    <w:rsid w:val="00C95A87"/>
    <w:rsid w:val="00C95C1D"/>
    <w:rsid w:val="00C95E3D"/>
    <w:rsid w:val="00C96030"/>
    <w:rsid w:val="00C97096"/>
    <w:rsid w:val="00CA046D"/>
    <w:rsid w:val="00CA1560"/>
    <w:rsid w:val="00CA17D6"/>
    <w:rsid w:val="00CA18A5"/>
    <w:rsid w:val="00CA1EA0"/>
    <w:rsid w:val="00CA3985"/>
    <w:rsid w:val="00CA3A17"/>
    <w:rsid w:val="00CA3F04"/>
    <w:rsid w:val="00CA3FB0"/>
    <w:rsid w:val="00CA58DE"/>
    <w:rsid w:val="00CA59E7"/>
    <w:rsid w:val="00CA6077"/>
    <w:rsid w:val="00CA61A1"/>
    <w:rsid w:val="00CA732D"/>
    <w:rsid w:val="00CA7864"/>
    <w:rsid w:val="00CA796C"/>
    <w:rsid w:val="00CB016E"/>
    <w:rsid w:val="00CB065D"/>
    <w:rsid w:val="00CB094F"/>
    <w:rsid w:val="00CB0D97"/>
    <w:rsid w:val="00CB1A4A"/>
    <w:rsid w:val="00CB2786"/>
    <w:rsid w:val="00CB34B7"/>
    <w:rsid w:val="00CB543F"/>
    <w:rsid w:val="00CB5A16"/>
    <w:rsid w:val="00CB5E9E"/>
    <w:rsid w:val="00CB666F"/>
    <w:rsid w:val="00CB6698"/>
    <w:rsid w:val="00CB6D4B"/>
    <w:rsid w:val="00CB700B"/>
    <w:rsid w:val="00CB786E"/>
    <w:rsid w:val="00CC02F3"/>
    <w:rsid w:val="00CC102C"/>
    <w:rsid w:val="00CC19C5"/>
    <w:rsid w:val="00CC2052"/>
    <w:rsid w:val="00CC2EC9"/>
    <w:rsid w:val="00CC33AF"/>
    <w:rsid w:val="00CC3DEA"/>
    <w:rsid w:val="00CC43D1"/>
    <w:rsid w:val="00CC47BE"/>
    <w:rsid w:val="00CC4C0D"/>
    <w:rsid w:val="00CC4F8E"/>
    <w:rsid w:val="00CC5575"/>
    <w:rsid w:val="00CC585B"/>
    <w:rsid w:val="00CC5CF7"/>
    <w:rsid w:val="00CC66DC"/>
    <w:rsid w:val="00CD0B96"/>
    <w:rsid w:val="00CD11A7"/>
    <w:rsid w:val="00CD189D"/>
    <w:rsid w:val="00CD281E"/>
    <w:rsid w:val="00CD33A8"/>
    <w:rsid w:val="00CD762E"/>
    <w:rsid w:val="00CE010D"/>
    <w:rsid w:val="00CE14D4"/>
    <w:rsid w:val="00CE2E43"/>
    <w:rsid w:val="00CE2EA1"/>
    <w:rsid w:val="00CE2FEC"/>
    <w:rsid w:val="00CE32AF"/>
    <w:rsid w:val="00CE4EF0"/>
    <w:rsid w:val="00CE50B5"/>
    <w:rsid w:val="00CE568C"/>
    <w:rsid w:val="00CE5869"/>
    <w:rsid w:val="00CE6681"/>
    <w:rsid w:val="00CE6B87"/>
    <w:rsid w:val="00CE6FBC"/>
    <w:rsid w:val="00CE7540"/>
    <w:rsid w:val="00CE79AA"/>
    <w:rsid w:val="00CE7DFD"/>
    <w:rsid w:val="00CE7FAA"/>
    <w:rsid w:val="00CF1B4E"/>
    <w:rsid w:val="00CF1BB8"/>
    <w:rsid w:val="00CF1D47"/>
    <w:rsid w:val="00CF213F"/>
    <w:rsid w:val="00CF24E0"/>
    <w:rsid w:val="00CF2D59"/>
    <w:rsid w:val="00CF2F91"/>
    <w:rsid w:val="00CF3BAE"/>
    <w:rsid w:val="00CF3BB7"/>
    <w:rsid w:val="00CF40A9"/>
    <w:rsid w:val="00CF4256"/>
    <w:rsid w:val="00CF449C"/>
    <w:rsid w:val="00CF4642"/>
    <w:rsid w:val="00CF46FE"/>
    <w:rsid w:val="00CF4787"/>
    <w:rsid w:val="00CF4C80"/>
    <w:rsid w:val="00CF4EC4"/>
    <w:rsid w:val="00CF522E"/>
    <w:rsid w:val="00CF5F7C"/>
    <w:rsid w:val="00CF61A0"/>
    <w:rsid w:val="00CF61DA"/>
    <w:rsid w:val="00CF6581"/>
    <w:rsid w:val="00CF702C"/>
    <w:rsid w:val="00CF7039"/>
    <w:rsid w:val="00CF7BFD"/>
    <w:rsid w:val="00CF7CBB"/>
    <w:rsid w:val="00D0073C"/>
    <w:rsid w:val="00D01A98"/>
    <w:rsid w:val="00D01C17"/>
    <w:rsid w:val="00D01DA8"/>
    <w:rsid w:val="00D02450"/>
    <w:rsid w:val="00D029CA"/>
    <w:rsid w:val="00D02D7D"/>
    <w:rsid w:val="00D033F9"/>
    <w:rsid w:val="00D03B7E"/>
    <w:rsid w:val="00D04698"/>
    <w:rsid w:val="00D04C41"/>
    <w:rsid w:val="00D05029"/>
    <w:rsid w:val="00D056D5"/>
    <w:rsid w:val="00D05F28"/>
    <w:rsid w:val="00D0633C"/>
    <w:rsid w:val="00D07406"/>
    <w:rsid w:val="00D07A31"/>
    <w:rsid w:val="00D07A64"/>
    <w:rsid w:val="00D10EC4"/>
    <w:rsid w:val="00D1100B"/>
    <w:rsid w:val="00D11216"/>
    <w:rsid w:val="00D11EE3"/>
    <w:rsid w:val="00D11F03"/>
    <w:rsid w:val="00D12160"/>
    <w:rsid w:val="00D126B3"/>
    <w:rsid w:val="00D127DB"/>
    <w:rsid w:val="00D12931"/>
    <w:rsid w:val="00D135BA"/>
    <w:rsid w:val="00D136DB"/>
    <w:rsid w:val="00D14443"/>
    <w:rsid w:val="00D14B56"/>
    <w:rsid w:val="00D15B93"/>
    <w:rsid w:val="00D15CFC"/>
    <w:rsid w:val="00D17E21"/>
    <w:rsid w:val="00D20297"/>
    <w:rsid w:val="00D20721"/>
    <w:rsid w:val="00D20F1E"/>
    <w:rsid w:val="00D213EB"/>
    <w:rsid w:val="00D216E8"/>
    <w:rsid w:val="00D219A8"/>
    <w:rsid w:val="00D224D2"/>
    <w:rsid w:val="00D24DFD"/>
    <w:rsid w:val="00D2596C"/>
    <w:rsid w:val="00D26020"/>
    <w:rsid w:val="00D27217"/>
    <w:rsid w:val="00D30100"/>
    <w:rsid w:val="00D327B6"/>
    <w:rsid w:val="00D32F69"/>
    <w:rsid w:val="00D33F6C"/>
    <w:rsid w:val="00D34300"/>
    <w:rsid w:val="00D34573"/>
    <w:rsid w:val="00D355EA"/>
    <w:rsid w:val="00D3566C"/>
    <w:rsid w:val="00D359A7"/>
    <w:rsid w:val="00D35A93"/>
    <w:rsid w:val="00D364CC"/>
    <w:rsid w:val="00D3758C"/>
    <w:rsid w:val="00D4076E"/>
    <w:rsid w:val="00D41056"/>
    <w:rsid w:val="00D416C8"/>
    <w:rsid w:val="00D419DC"/>
    <w:rsid w:val="00D4237C"/>
    <w:rsid w:val="00D42437"/>
    <w:rsid w:val="00D42DFA"/>
    <w:rsid w:val="00D445F3"/>
    <w:rsid w:val="00D44BA9"/>
    <w:rsid w:val="00D457ED"/>
    <w:rsid w:val="00D46B94"/>
    <w:rsid w:val="00D47187"/>
    <w:rsid w:val="00D47625"/>
    <w:rsid w:val="00D5028E"/>
    <w:rsid w:val="00D50770"/>
    <w:rsid w:val="00D5099A"/>
    <w:rsid w:val="00D50A27"/>
    <w:rsid w:val="00D515B0"/>
    <w:rsid w:val="00D518BA"/>
    <w:rsid w:val="00D526BA"/>
    <w:rsid w:val="00D52C99"/>
    <w:rsid w:val="00D52ECD"/>
    <w:rsid w:val="00D53788"/>
    <w:rsid w:val="00D53B45"/>
    <w:rsid w:val="00D53CFB"/>
    <w:rsid w:val="00D549B3"/>
    <w:rsid w:val="00D55FCA"/>
    <w:rsid w:val="00D569FA"/>
    <w:rsid w:val="00D573D4"/>
    <w:rsid w:val="00D6031C"/>
    <w:rsid w:val="00D623F7"/>
    <w:rsid w:val="00D625A9"/>
    <w:rsid w:val="00D62853"/>
    <w:rsid w:val="00D63758"/>
    <w:rsid w:val="00D63994"/>
    <w:rsid w:val="00D63E44"/>
    <w:rsid w:val="00D641FB"/>
    <w:rsid w:val="00D64904"/>
    <w:rsid w:val="00D64EB4"/>
    <w:rsid w:val="00D65AAA"/>
    <w:rsid w:val="00D65F17"/>
    <w:rsid w:val="00D666B9"/>
    <w:rsid w:val="00D66BD9"/>
    <w:rsid w:val="00D70E04"/>
    <w:rsid w:val="00D71B5A"/>
    <w:rsid w:val="00D71D66"/>
    <w:rsid w:val="00D72E14"/>
    <w:rsid w:val="00D73643"/>
    <w:rsid w:val="00D739AC"/>
    <w:rsid w:val="00D745D2"/>
    <w:rsid w:val="00D74CAF"/>
    <w:rsid w:val="00D75163"/>
    <w:rsid w:val="00D75318"/>
    <w:rsid w:val="00D75EB8"/>
    <w:rsid w:val="00D763C1"/>
    <w:rsid w:val="00D77DBE"/>
    <w:rsid w:val="00D80371"/>
    <w:rsid w:val="00D806AA"/>
    <w:rsid w:val="00D80DCA"/>
    <w:rsid w:val="00D81914"/>
    <w:rsid w:val="00D81EA4"/>
    <w:rsid w:val="00D82892"/>
    <w:rsid w:val="00D83E35"/>
    <w:rsid w:val="00D83FFC"/>
    <w:rsid w:val="00D84DBC"/>
    <w:rsid w:val="00D850AC"/>
    <w:rsid w:val="00D8558B"/>
    <w:rsid w:val="00D86016"/>
    <w:rsid w:val="00D861D8"/>
    <w:rsid w:val="00D87BA4"/>
    <w:rsid w:val="00D90E2F"/>
    <w:rsid w:val="00D922F6"/>
    <w:rsid w:val="00D9286B"/>
    <w:rsid w:val="00D9395E"/>
    <w:rsid w:val="00D93C05"/>
    <w:rsid w:val="00D9555D"/>
    <w:rsid w:val="00D95605"/>
    <w:rsid w:val="00D96181"/>
    <w:rsid w:val="00D97801"/>
    <w:rsid w:val="00DA0B7D"/>
    <w:rsid w:val="00DA0EE9"/>
    <w:rsid w:val="00DA17B3"/>
    <w:rsid w:val="00DA1801"/>
    <w:rsid w:val="00DA263A"/>
    <w:rsid w:val="00DA3A99"/>
    <w:rsid w:val="00DA3CB3"/>
    <w:rsid w:val="00DA4394"/>
    <w:rsid w:val="00DA4A1B"/>
    <w:rsid w:val="00DA58A1"/>
    <w:rsid w:val="00DA696B"/>
    <w:rsid w:val="00DA6E2F"/>
    <w:rsid w:val="00DA6FD0"/>
    <w:rsid w:val="00DA74F6"/>
    <w:rsid w:val="00DB0F7E"/>
    <w:rsid w:val="00DB22BA"/>
    <w:rsid w:val="00DB49CC"/>
    <w:rsid w:val="00DB50FC"/>
    <w:rsid w:val="00DC0024"/>
    <w:rsid w:val="00DC00CB"/>
    <w:rsid w:val="00DC01FF"/>
    <w:rsid w:val="00DC1E24"/>
    <w:rsid w:val="00DC2BC9"/>
    <w:rsid w:val="00DC2D02"/>
    <w:rsid w:val="00DC2F32"/>
    <w:rsid w:val="00DC31A0"/>
    <w:rsid w:val="00DC371C"/>
    <w:rsid w:val="00DC3BBD"/>
    <w:rsid w:val="00DC44A0"/>
    <w:rsid w:val="00DC6307"/>
    <w:rsid w:val="00DC6941"/>
    <w:rsid w:val="00DC7A14"/>
    <w:rsid w:val="00DC7B49"/>
    <w:rsid w:val="00DD1706"/>
    <w:rsid w:val="00DD1771"/>
    <w:rsid w:val="00DD2653"/>
    <w:rsid w:val="00DD2828"/>
    <w:rsid w:val="00DD2B02"/>
    <w:rsid w:val="00DD2B81"/>
    <w:rsid w:val="00DD34A4"/>
    <w:rsid w:val="00DD3507"/>
    <w:rsid w:val="00DD3B62"/>
    <w:rsid w:val="00DD5405"/>
    <w:rsid w:val="00DD5515"/>
    <w:rsid w:val="00DD5784"/>
    <w:rsid w:val="00DD5B50"/>
    <w:rsid w:val="00DD5EB7"/>
    <w:rsid w:val="00DD6130"/>
    <w:rsid w:val="00DD712C"/>
    <w:rsid w:val="00DD7329"/>
    <w:rsid w:val="00DD75D0"/>
    <w:rsid w:val="00DD778E"/>
    <w:rsid w:val="00DD79AA"/>
    <w:rsid w:val="00DE0386"/>
    <w:rsid w:val="00DE05DF"/>
    <w:rsid w:val="00DE091C"/>
    <w:rsid w:val="00DE142B"/>
    <w:rsid w:val="00DE177F"/>
    <w:rsid w:val="00DE3476"/>
    <w:rsid w:val="00DE3AE5"/>
    <w:rsid w:val="00DE53EC"/>
    <w:rsid w:val="00DE6B43"/>
    <w:rsid w:val="00DE7ACB"/>
    <w:rsid w:val="00DF0607"/>
    <w:rsid w:val="00DF0703"/>
    <w:rsid w:val="00DF0840"/>
    <w:rsid w:val="00DF0946"/>
    <w:rsid w:val="00DF1845"/>
    <w:rsid w:val="00DF23FC"/>
    <w:rsid w:val="00DF33A7"/>
    <w:rsid w:val="00DF4296"/>
    <w:rsid w:val="00DF5134"/>
    <w:rsid w:val="00DF667A"/>
    <w:rsid w:val="00DF67DE"/>
    <w:rsid w:val="00DF68D9"/>
    <w:rsid w:val="00DF7878"/>
    <w:rsid w:val="00DF7C36"/>
    <w:rsid w:val="00DF7F76"/>
    <w:rsid w:val="00E00567"/>
    <w:rsid w:val="00E0116C"/>
    <w:rsid w:val="00E01B19"/>
    <w:rsid w:val="00E02710"/>
    <w:rsid w:val="00E027C7"/>
    <w:rsid w:val="00E0295C"/>
    <w:rsid w:val="00E02A16"/>
    <w:rsid w:val="00E03D95"/>
    <w:rsid w:val="00E0492D"/>
    <w:rsid w:val="00E04E19"/>
    <w:rsid w:val="00E0521D"/>
    <w:rsid w:val="00E06CE0"/>
    <w:rsid w:val="00E06E86"/>
    <w:rsid w:val="00E07F65"/>
    <w:rsid w:val="00E10150"/>
    <w:rsid w:val="00E108C9"/>
    <w:rsid w:val="00E11C32"/>
    <w:rsid w:val="00E12311"/>
    <w:rsid w:val="00E135E0"/>
    <w:rsid w:val="00E13727"/>
    <w:rsid w:val="00E138C2"/>
    <w:rsid w:val="00E1438A"/>
    <w:rsid w:val="00E143C6"/>
    <w:rsid w:val="00E1497D"/>
    <w:rsid w:val="00E14B50"/>
    <w:rsid w:val="00E15040"/>
    <w:rsid w:val="00E153B4"/>
    <w:rsid w:val="00E15C4D"/>
    <w:rsid w:val="00E1623D"/>
    <w:rsid w:val="00E16789"/>
    <w:rsid w:val="00E2063B"/>
    <w:rsid w:val="00E21526"/>
    <w:rsid w:val="00E218B4"/>
    <w:rsid w:val="00E21E4F"/>
    <w:rsid w:val="00E22B55"/>
    <w:rsid w:val="00E230C1"/>
    <w:rsid w:val="00E24379"/>
    <w:rsid w:val="00E252F3"/>
    <w:rsid w:val="00E25B43"/>
    <w:rsid w:val="00E263BD"/>
    <w:rsid w:val="00E26932"/>
    <w:rsid w:val="00E26DE1"/>
    <w:rsid w:val="00E26F33"/>
    <w:rsid w:val="00E27592"/>
    <w:rsid w:val="00E27E17"/>
    <w:rsid w:val="00E30308"/>
    <w:rsid w:val="00E309A8"/>
    <w:rsid w:val="00E34C12"/>
    <w:rsid w:val="00E35C79"/>
    <w:rsid w:val="00E363EB"/>
    <w:rsid w:val="00E36A4C"/>
    <w:rsid w:val="00E36A56"/>
    <w:rsid w:val="00E37383"/>
    <w:rsid w:val="00E37B55"/>
    <w:rsid w:val="00E37D39"/>
    <w:rsid w:val="00E40208"/>
    <w:rsid w:val="00E406A1"/>
    <w:rsid w:val="00E416F5"/>
    <w:rsid w:val="00E421AB"/>
    <w:rsid w:val="00E44221"/>
    <w:rsid w:val="00E4427A"/>
    <w:rsid w:val="00E44A01"/>
    <w:rsid w:val="00E450BE"/>
    <w:rsid w:val="00E45618"/>
    <w:rsid w:val="00E45946"/>
    <w:rsid w:val="00E45A13"/>
    <w:rsid w:val="00E45CBE"/>
    <w:rsid w:val="00E472DF"/>
    <w:rsid w:val="00E4793D"/>
    <w:rsid w:val="00E50CBB"/>
    <w:rsid w:val="00E50F87"/>
    <w:rsid w:val="00E51711"/>
    <w:rsid w:val="00E51853"/>
    <w:rsid w:val="00E52CEB"/>
    <w:rsid w:val="00E53701"/>
    <w:rsid w:val="00E55ACB"/>
    <w:rsid w:val="00E55E91"/>
    <w:rsid w:val="00E55EB0"/>
    <w:rsid w:val="00E564F8"/>
    <w:rsid w:val="00E56B75"/>
    <w:rsid w:val="00E57234"/>
    <w:rsid w:val="00E57368"/>
    <w:rsid w:val="00E57787"/>
    <w:rsid w:val="00E57B5D"/>
    <w:rsid w:val="00E57BA9"/>
    <w:rsid w:val="00E60749"/>
    <w:rsid w:val="00E608F0"/>
    <w:rsid w:val="00E60D06"/>
    <w:rsid w:val="00E60F4C"/>
    <w:rsid w:val="00E61BCC"/>
    <w:rsid w:val="00E61DED"/>
    <w:rsid w:val="00E61F67"/>
    <w:rsid w:val="00E623BB"/>
    <w:rsid w:val="00E62612"/>
    <w:rsid w:val="00E642D1"/>
    <w:rsid w:val="00E64B88"/>
    <w:rsid w:val="00E65E06"/>
    <w:rsid w:val="00E66560"/>
    <w:rsid w:val="00E66B3F"/>
    <w:rsid w:val="00E67856"/>
    <w:rsid w:val="00E67FDD"/>
    <w:rsid w:val="00E710CE"/>
    <w:rsid w:val="00E72C68"/>
    <w:rsid w:val="00E72D66"/>
    <w:rsid w:val="00E730A7"/>
    <w:rsid w:val="00E73186"/>
    <w:rsid w:val="00E73198"/>
    <w:rsid w:val="00E733CC"/>
    <w:rsid w:val="00E736E2"/>
    <w:rsid w:val="00E737C4"/>
    <w:rsid w:val="00E73DDF"/>
    <w:rsid w:val="00E75176"/>
    <w:rsid w:val="00E75809"/>
    <w:rsid w:val="00E75B0E"/>
    <w:rsid w:val="00E75C39"/>
    <w:rsid w:val="00E76695"/>
    <w:rsid w:val="00E76B83"/>
    <w:rsid w:val="00E7706C"/>
    <w:rsid w:val="00E77D31"/>
    <w:rsid w:val="00E8080B"/>
    <w:rsid w:val="00E808CA"/>
    <w:rsid w:val="00E811E3"/>
    <w:rsid w:val="00E81C0F"/>
    <w:rsid w:val="00E824AE"/>
    <w:rsid w:val="00E82625"/>
    <w:rsid w:val="00E827E5"/>
    <w:rsid w:val="00E8342B"/>
    <w:rsid w:val="00E83E6F"/>
    <w:rsid w:val="00E842A9"/>
    <w:rsid w:val="00E8489F"/>
    <w:rsid w:val="00E84B62"/>
    <w:rsid w:val="00E84C49"/>
    <w:rsid w:val="00E84F4D"/>
    <w:rsid w:val="00E859E9"/>
    <w:rsid w:val="00E86141"/>
    <w:rsid w:val="00E863DC"/>
    <w:rsid w:val="00E867EA"/>
    <w:rsid w:val="00E869FD"/>
    <w:rsid w:val="00E8707F"/>
    <w:rsid w:val="00E9070A"/>
    <w:rsid w:val="00E91112"/>
    <w:rsid w:val="00E91D59"/>
    <w:rsid w:val="00E91E1B"/>
    <w:rsid w:val="00E9230D"/>
    <w:rsid w:val="00E926D2"/>
    <w:rsid w:val="00E92703"/>
    <w:rsid w:val="00E934A8"/>
    <w:rsid w:val="00E93ED7"/>
    <w:rsid w:val="00E959B1"/>
    <w:rsid w:val="00E95A5E"/>
    <w:rsid w:val="00E95EBC"/>
    <w:rsid w:val="00E96CCB"/>
    <w:rsid w:val="00E96E93"/>
    <w:rsid w:val="00E9753E"/>
    <w:rsid w:val="00E97994"/>
    <w:rsid w:val="00EA0BE9"/>
    <w:rsid w:val="00EA0E24"/>
    <w:rsid w:val="00EA3965"/>
    <w:rsid w:val="00EA3C37"/>
    <w:rsid w:val="00EA43F3"/>
    <w:rsid w:val="00EA451B"/>
    <w:rsid w:val="00EA466C"/>
    <w:rsid w:val="00EA49B4"/>
    <w:rsid w:val="00EA614D"/>
    <w:rsid w:val="00EA6590"/>
    <w:rsid w:val="00EA6816"/>
    <w:rsid w:val="00EA6B48"/>
    <w:rsid w:val="00EA710D"/>
    <w:rsid w:val="00EA7811"/>
    <w:rsid w:val="00EA79FD"/>
    <w:rsid w:val="00EA7F85"/>
    <w:rsid w:val="00EB029B"/>
    <w:rsid w:val="00EB222C"/>
    <w:rsid w:val="00EB2EAE"/>
    <w:rsid w:val="00EB31A5"/>
    <w:rsid w:val="00EB3745"/>
    <w:rsid w:val="00EB3995"/>
    <w:rsid w:val="00EB3B87"/>
    <w:rsid w:val="00EB3EE6"/>
    <w:rsid w:val="00EB415D"/>
    <w:rsid w:val="00EB4C33"/>
    <w:rsid w:val="00EB548A"/>
    <w:rsid w:val="00EB6920"/>
    <w:rsid w:val="00EB6956"/>
    <w:rsid w:val="00EC00D7"/>
    <w:rsid w:val="00EC0B36"/>
    <w:rsid w:val="00EC0CD4"/>
    <w:rsid w:val="00EC1577"/>
    <w:rsid w:val="00EC1620"/>
    <w:rsid w:val="00EC20A5"/>
    <w:rsid w:val="00EC214A"/>
    <w:rsid w:val="00EC273A"/>
    <w:rsid w:val="00EC31CB"/>
    <w:rsid w:val="00EC414B"/>
    <w:rsid w:val="00EC45B9"/>
    <w:rsid w:val="00EC47FC"/>
    <w:rsid w:val="00EC4FC3"/>
    <w:rsid w:val="00EC5BD5"/>
    <w:rsid w:val="00EC5D7D"/>
    <w:rsid w:val="00EC619C"/>
    <w:rsid w:val="00EC7561"/>
    <w:rsid w:val="00EC76E5"/>
    <w:rsid w:val="00ED13E5"/>
    <w:rsid w:val="00ED1813"/>
    <w:rsid w:val="00ED297D"/>
    <w:rsid w:val="00ED2987"/>
    <w:rsid w:val="00ED2D0A"/>
    <w:rsid w:val="00ED2F6F"/>
    <w:rsid w:val="00ED3E99"/>
    <w:rsid w:val="00ED5000"/>
    <w:rsid w:val="00ED5F2B"/>
    <w:rsid w:val="00ED7AF1"/>
    <w:rsid w:val="00ED7F41"/>
    <w:rsid w:val="00EE010B"/>
    <w:rsid w:val="00EE0825"/>
    <w:rsid w:val="00EE146A"/>
    <w:rsid w:val="00EE1D68"/>
    <w:rsid w:val="00EE264D"/>
    <w:rsid w:val="00EE2DD5"/>
    <w:rsid w:val="00EE2E17"/>
    <w:rsid w:val="00EE40F0"/>
    <w:rsid w:val="00EE5334"/>
    <w:rsid w:val="00EE5396"/>
    <w:rsid w:val="00EE543C"/>
    <w:rsid w:val="00EE64FF"/>
    <w:rsid w:val="00EF0699"/>
    <w:rsid w:val="00EF1AFA"/>
    <w:rsid w:val="00EF26A5"/>
    <w:rsid w:val="00EF3A57"/>
    <w:rsid w:val="00EF3AB1"/>
    <w:rsid w:val="00EF6D59"/>
    <w:rsid w:val="00EF788D"/>
    <w:rsid w:val="00F00243"/>
    <w:rsid w:val="00F0027B"/>
    <w:rsid w:val="00F0276F"/>
    <w:rsid w:val="00F02D57"/>
    <w:rsid w:val="00F02E38"/>
    <w:rsid w:val="00F02F34"/>
    <w:rsid w:val="00F0409E"/>
    <w:rsid w:val="00F049F9"/>
    <w:rsid w:val="00F04FB5"/>
    <w:rsid w:val="00F05BEE"/>
    <w:rsid w:val="00F06640"/>
    <w:rsid w:val="00F06744"/>
    <w:rsid w:val="00F06950"/>
    <w:rsid w:val="00F06B85"/>
    <w:rsid w:val="00F06F60"/>
    <w:rsid w:val="00F0735B"/>
    <w:rsid w:val="00F07575"/>
    <w:rsid w:val="00F104CE"/>
    <w:rsid w:val="00F111D6"/>
    <w:rsid w:val="00F12559"/>
    <w:rsid w:val="00F125FF"/>
    <w:rsid w:val="00F12A48"/>
    <w:rsid w:val="00F12ADE"/>
    <w:rsid w:val="00F13BE1"/>
    <w:rsid w:val="00F149F6"/>
    <w:rsid w:val="00F158C9"/>
    <w:rsid w:val="00F17711"/>
    <w:rsid w:val="00F20368"/>
    <w:rsid w:val="00F20F4C"/>
    <w:rsid w:val="00F210EF"/>
    <w:rsid w:val="00F21405"/>
    <w:rsid w:val="00F222BB"/>
    <w:rsid w:val="00F224DF"/>
    <w:rsid w:val="00F22C8D"/>
    <w:rsid w:val="00F23475"/>
    <w:rsid w:val="00F23E5F"/>
    <w:rsid w:val="00F23E74"/>
    <w:rsid w:val="00F256A9"/>
    <w:rsid w:val="00F27072"/>
    <w:rsid w:val="00F27B1C"/>
    <w:rsid w:val="00F27FD2"/>
    <w:rsid w:val="00F3015F"/>
    <w:rsid w:val="00F322C8"/>
    <w:rsid w:val="00F34B16"/>
    <w:rsid w:val="00F34CC6"/>
    <w:rsid w:val="00F365A6"/>
    <w:rsid w:val="00F36CB6"/>
    <w:rsid w:val="00F36FBD"/>
    <w:rsid w:val="00F37C5D"/>
    <w:rsid w:val="00F37DD7"/>
    <w:rsid w:val="00F400A0"/>
    <w:rsid w:val="00F4051D"/>
    <w:rsid w:val="00F40BB3"/>
    <w:rsid w:val="00F410D7"/>
    <w:rsid w:val="00F41127"/>
    <w:rsid w:val="00F412CA"/>
    <w:rsid w:val="00F4147E"/>
    <w:rsid w:val="00F415C5"/>
    <w:rsid w:val="00F41AC6"/>
    <w:rsid w:val="00F41D6C"/>
    <w:rsid w:val="00F41E5B"/>
    <w:rsid w:val="00F4265D"/>
    <w:rsid w:val="00F4281B"/>
    <w:rsid w:val="00F42D45"/>
    <w:rsid w:val="00F43489"/>
    <w:rsid w:val="00F435E9"/>
    <w:rsid w:val="00F43E7D"/>
    <w:rsid w:val="00F44055"/>
    <w:rsid w:val="00F44226"/>
    <w:rsid w:val="00F44B85"/>
    <w:rsid w:val="00F44F42"/>
    <w:rsid w:val="00F45318"/>
    <w:rsid w:val="00F45FA0"/>
    <w:rsid w:val="00F460F4"/>
    <w:rsid w:val="00F4662E"/>
    <w:rsid w:val="00F4683B"/>
    <w:rsid w:val="00F47729"/>
    <w:rsid w:val="00F4782D"/>
    <w:rsid w:val="00F50A94"/>
    <w:rsid w:val="00F50C35"/>
    <w:rsid w:val="00F51B63"/>
    <w:rsid w:val="00F51F07"/>
    <w:rsid w:val="00F5218B"/>
    <w:rsid w:val="00F52533"/>
    <w:rsid w:val="00F52666"/>
    <w:rsid w:val="00F52933"/>
    <w:rsid w:val="00F52A73"/>
    <w:rsid w:val="00F53639"/>
    <w:rsid w:val="00F545B8"/>
    <w:rsid w:val="00F559B9"/>
    <w:rsid w:val="00F563BE"/>
    <w:rsid w:val="00F565E6"/>
    <w:rsid w:val="00F56D0F"/>
    <w:rsid w:val="00F57273"/>
    <w:rsid w:val="00F57362"/>
    <w:rsid w:val="00F57860"/>
    <w:rsid w:val="00F60949"/>
    <w:rsid w:val="00F62716"/>
    <w:rsid w:val="00F62FC0"/>
    <w:rsid w:val="00F63362"/>
    <w:rsid w:val="00F63577"/>
    <w:rsid w:val="00F64C1D"/>
    <w:rsid w:val="00F66B8D"/>
    <w:rsid w:val="00F670DC"/>
    <w:rsid w:val="00F672F0"/>
    <w:rsid w:val="00F70A9C"/>
    <w:rsid w:val="00F714B9"/>
    <w:rsid w:val="00F7163F"/>
    <w:rsid w:val="00F72366"/>
    <w:rsid w:val="00F72F67"/>
    <w:rsid w:val="00F73155"/>
    <w:rsid w:val="00F7358A"/>
    <w:rsid w:val="00F73596"/>
    <w:rsid w:val="00F73719"/>
    <w:rsid w:val="00F73D05"/>
    <w:rsid w:val="00F740C6"/>
    <w:rsid w:val="00F7422D"/>
    <w:rsid w:val="00F74998"/>
    <w:rsid w:val="00F755C8"/>
    <w:rsid w:val="00F7692C"/>
    <w:rsid w:val="00F76B03"/>
    <w:rsid w:val="00F76DDB"/>
    <w:rsid w:val="00F7705B"/>
    <w:rsid w:val="00F81CCB"/>
    <w:rsid w:val="00F81E31"/>
    <w:rsid w:val="00F82C30"/>
    <w:rsid w:val="00F82F44"/>
    <w:rsid w:val="00F83807"/>
    <w:rsid w:val="00F83BB7"/>
    <w:rsid w:val="00F855E4"/>
    <w:rsid w:val="00F86E9E"/>
    <w:rsid w:val="00F877D1"/>
    <w:rsid w:val="00F878E9"/>
    <w:rsid w:val="00F87B27"/>
    <w:rsid w:val="00F87E3D"/>
    <w:rsid w:val="00F90B5D"/>
    <w:rsid w:val="00F9122B"/>
    <w:rsid w:val="00F92D45"/>
    <w:rsid w:val="00F92E2E"/>
    <w:rsid w:val="00F93141"/>
    <w:rsid w:val="00F94E07"/>
    <w:rsid w:val="00F9516F"/>
    <w:rsid w:val="00F95C66"/>
    <w:rsid w:val="00F95CE9"/>
    <w:rsid w:val="00F96A45"/>
    <w:rsid w:val="00F96C70"/>
    <w:rsid w:val="00FA01BB"/>
    <w:rsid w:val="00FA01E9"/>
    <w:rsid w:val="00FA0322"/>
    <w:rsid w:val="00FA0938"/>
    <w:rsid w:val="00FA1694"/>
    <w:rsid w:val="00FA26E5"/>
    <w:rsid w:val="00FA35B2"/>
    <w:rsid w:val="00FA400F"/>
    <w:rsid w:val="00FA4209"/>
    <w:rsid w:val="00FA4C70"/>
    <w:rsid w:val="00FA5AE7"/>
    <w:rsid w:val="00FA6050"/>
    <w:rsid w:val="00FA6201"/>
    <w:rsid w:val="00FA626C"/>
    <w:rsid w:val="00FB0D43"/>
    <w:rsid w:val="00FB1A45"/>
    <w:rsid w:val="00FB1C4B"/>
    <w:rsid w:val="00FB1E06"/>
    <w:rsid w:val="00FB3993"/>
    <w:rsid w:val="00FB470F"/>
    <w:rsid w:val="00FB4968"/>
    <w:rsid w:val="00FB4C91"/>
    <w:rsid w:val="00FB577B"/>
    <w:rsid w:val="00FB6077"/>
    <w:rsid w:val="00FB65EC"/>
    <w:rsid w:val="00FB699F"/>
    <w:rsid w:val="00FB6CBF"/>
    <w:rsid w:val="00FB7402"/>
    <w:rsid w:val="00FB7DC7"/>
    <w:rsid w:val="00FC0328"/>
    <w:rsid w:val="00FC0A0C"/>
    <w:rsid w:val="00FC0FE8"/>
    <w:rsid w:val="00FC1A24"/>
    <w:rsid w:val="00FC1C6B"/>
    <w:rsid w:val="00FC247D"/>
    <w:rsid w:val="00FC30CA"/>
    <w:rsid w:val="00FC337E"/>
    <w:rsid w:val="00FC3AEC"/>
    <w:rsid w:val="00FC4730"/>
    <w:rsid w:val="00FC499B"/>
    <w:rsid w:val="00FC4A9C"/>
    <w:rsid w:val="00FC5354"/>
    <w:rsid w:val="00FC5B38"/>
    <w:rsid w:val="00FC6523"/>
    <w:rsid w:val="00FC69D5"/>
    <w:rsid w:val="00FC7FA2"/>
    <w:rsid w:val="00FD08D7"/>
    <w:rsid w:val="00FD0E2E"/>
    <w:rsid w:val="00FD0F3C"/>
    <w:rsid w:val="00FD104F"/>
    <w:rsid w:val="00FD3716"/>
    <w:rsid w:val="00FD4195"/>
    <w:rsid w:val="00FD4974"/>
    <w:rsid w:val="00FD4A98"/>
    <w:rsid w:val="00FD4AF5"/>
    <w:rsid w:val="00FD4EBB"/>
    <w:rsid w:val="00FD5613"/>
    <w:rsid w:val="00FD5F32"/>
    <w:rsid w:val="00FD6145"/>
    <w:rsid w:val="00FD64AF"/>
    <w:rsid w:val="00FD6C46"/>
    <w:rsid w:val="00FD6EB1"/>
    <w:rsid w:val="00FD7787"/>
    <w:rsid w:val="00FD78FE"/>
    <w:rsid w:val="00FE0053"/>
    <w:rsid w:val="00FE0376"/>
    <w:rsid w:val="00FE0D72"/>
    <w:rsid w:val="00FE20CE"/>
    <w:rsid w:val="00FE2627"/>
    <w:rsid w:val="00FE31F4"/>
    <w:rsid w:val="00FE38B9"/>
    <w:rsid w:val="00FE396B"/>
    <w:rsid w:val="00FE6B4C"/>
    <w:rsid w:val="00FF02EB"/>
    <w:rsid w:val="00FF1902"/>
    <w:rsid w:val="00FF20AB"/>
    <w:rsid w:val="00FF28F9"/>
    <w:rsid w:val="00FF2FFF"/>
    <w:rsid w:val="00FF3A8C"/>
    <w:rsid w:val="00FF3DDE"/>
    <w:rsid w:val="00FF49B5"/>
    <w:rsid w:val="00FF4D09"/>
    <w:rsid w:val="00FF4F01"/>
    <w:rsid w:val="00FF5668"/>
    <w:rsid w:val="00FF5E43"/>
    <w:rsid w:val="00FF613B"/>
    <w:rsid w:val="00FF6208"/>
    <w:rsid w:val="00FF6726"/>
    <w:rsid w:val="00FF6F06"/>
    <w:rsid w:val="00FF6FE6"/>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C48"/>
    <w:rPr>
      <w:sz w:val="24"/>
      <w:szCs w:val="24"/>
    </w:rPr>
  </w:style>
  <w:style w:type="paragraph" w:styleId="1">
    <w:name w:val="heading 1"/>
    <w:basedOn w:val="a"/>
    <w:next w:val="a"/>
    <w:link w:val="10"/>
    <w:qFormat/>
    <w:rsid w:val="00340D13"/>
    <w:pPr>
      <w:keepNext/>
      <w:keepLines/>
      <w:spacing w:before="480"/>
      <w:outlineLvl w:val="0"/>
    </w:pPr>
    <w:rPr>
      <w:rFonts w:ascii="Cambria" w:hAnsi="Cambria"/>
      <w:b/>
      <w:bCs/>
      <w:color w:val="365F91"/>
      <w:sz w:val="28"/>
      <w:szCs w:val="28"/>
      <w:lang/>
    </w:rPr>
  </w:style>
  <w:style w:type="paragraph" w:styleId="2">
    <w:name w:val="heading 2"/>
    <w:basedOn w:val="a"/>
    <w:next w:val="a"/>
    <w:qFormat/>
    <w:rsid w:val="0006385E"/>
    <w:pPr>
      <w:keepNext/>
      <w:jc w:val="center"/>
      <w:outlineLvl w:val="1"/>
    </w:pPr>
    <w:rPr>
      <w:b/>
      <w:sz w:val="32"/>
      <w:szCs w:val="20"/>
      <w:lang w:val="ru-RU" w:eastAsia="ru-RU"/>
    </w:rPr>
  </w:style>
  <w:style w:type="paragraph" w:styleId="4">
    <w:name w:val="heading 4"/>
    <w:basedOn w:val="a"/>
    <w:next w:val="a"/>
    <w:link w:val="40"/>
    <w:semiHidden/>
    <w:unhideWhenUsed/>
    <w:qFormat/>
    <w:rsid w:val="00E0295C"/>
    <w:pPr>
      <w:keepNext/>
      <w:spacing w:before="240" w:after="60"/>
      <w:outlineLvl w:val="3"/>
    </w:pPr>
    <w:rPr>
      <w:rFonts w:ascii="Calibri" w:hAnsi="Calibri"/>
      <w:b/>
      <w:bCs/>
      <w:sz w:val="28"/>
      <w:szCs w:val="2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47C69"/>
    <w:rPr>
      <w:rFonts w:ascii="Tahoma" w:hAnsi="Tahoma" w:cs="Tahoma"/>
      <w:sz w:val="16"/>
      <w:szCs w:val="16"/>
    </w:rPr>
  </w:style>
  <w:style w:type="paragraph" w:styleId="a4">
    <w:name w:val="header"/>
    <w:basedOn w:val="a"/>
    <w:link w:val="a5"/>
    <w:uiPriority w:val="99"/>
    <w:rsid w:val="00AF12B3"/>
    <w:pPr>
      <w:tabs>
        <w:tab w:val="center" w:pos="4677"/>
        <w:tab w:val="right" w:pos="9355"/>
      </w:tabs>
    </w:pPr>
    <w:rPr>
      <w:lang/>
    </w:rPr>
  </w:style>
  <w:style w:type="paragraph" w:styleId="a6">
    <w:name w:val="footer"/>
    <w:basedOn w:val="a"/>
    <w:link w:val="a7"/>
    <w:uiPriority w:val="99"/>
    <w:rsid w:val="00AF12B3"/>
    <w:pPr>
      <w:tabs>
        <w:tab w:val="center" w:pos="4677"/>
        <w:tab w:val="right" w:pos="9355"/>
      </w:tabs>
    </w:pPr>
    <w:rPr>
      <w:lang/>
    </w:rPr>
  </w:style>
  <w:style w:type="paragraph" w:customStyle="1" w:styleId="a8">
    <w:name w:val="Знак"/>
    <w:basedOn w:val="a"/>
    <w:rsid w:val="00314525"/>
    <w:rPr>
      <w:rFonts w:ascii="Verdana" w:hAnsi="Verdana"/>
      <w:sz w:val="20"/>
      <w:szCs w:val="20"/>
      <w:lang w:val="en-US" w:eastAsia="en-US"/>
    </w:rPr>
  </w:style>
  <w:style w:type="character" w:customStyle="1" w:styleId="apple-converted-space">
    <w:name w:val="apple-converted-space"/>
    <w:basedOn w:val="a0"/>
    <w:rsid w:val="00050649"/>
  </w:style>
  <w:style w:type="paragraph" w:customStyle="1" w:styleId="a9">
    <w:name w:val="Знак Знак Знак Знак Знак Знак Знак Знак Знак"/>
    <w:basedOn w:val="a"/>
    <w:rsid w:val="00F66B8D"/>
    <w:rPr>
      <w:rFonts w:ascii="Verdana" w:hAnsi="Verdana" w:cs="Verdana"/>
      <w:sz w:val="20"/>
      <w:szCs w:val="20"/>
      <w:lang w:val="en-US" w:eastAsia="en-US"/>
    </w:rPr>
  </w:style>
  <w:style w:type="paragraph" w:customStyle="1" w:styleId="11">
    <w:name w:val="Знак Знак Знак Знак Знак Знак Знак Знак Знак Знак Знак Знак Знак Знак Знак Знак Знак Знак Знак Знак Знак Знак Знак Знак Знак Знак Знак1 Знак"/>
    <w:basedOn w:val="a"/>
    <w:rsid w:val="00C61147"/>
    <w:rPr>
      <w:rFonts w:ascii="Verdana" w:hAnsi="Verdana"/>
      <w:sz w:val="20"/>
      <w:szCs w:val="20"/>
      <w:lang w:val="en-US" w:eastAsia="en-US"/>
    </w:rPr>
  </w:style>
  <w:style w:type="table" w:styleId="aa">
    <w:name w:val="Table Grid"/>
    <w:basedOn w:val="a1"/>
    <w:rsid w:val="000B0B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pt">
    <w:name w:val="Обычный + 14 pt"/>
    <w:basedOn w:val="a"/>
    <w:rsid w:val="00A511B0"/>
    <w:rPr>
      <w:sz w:val="28"/>
      <w:szCs w:val="28"/>
      <w:lang w:eastAsia="ru-RU"/>
    </w:rPr>
  </w:style>
  <w:style w:type="paragraph" w:customStyle="1" w:styleId="12">
    <w:name w:val="Знак1 Знак Знак Знак"/>
    <w:basedOn w:val="a"/>
    <w:rsid w:val="008314F7"/>
    <w:rPr>
      <w:rFonts w:ascii="Verdana" w:hAnsi="Verdana" w:cs="Verdana"/>
      <w:sz w:val="20"/>
      <w:szCs w:val="20"/>
      <w:lang w:val="en-US" w:eastAsia="en-US"/>
    </w:rPr>
  </w:style>
  <w:style w:type="paragraph" w:styleId="ab">
    <w:name w:val="Body Text"/>
    <w:basedOn w:val="a"/>
    <w:link w:val="ac"/>
    <w:rsid w:val="008314F7"/>
    <w:pPr>
      <w:spacing w:after="120"/>
    </w:pPr>
    <w:rPr>
      <w:lang/>
    </w:rPr>
  </w:style>
  <w:style w:type="character" w:customStyle="1" w:styleId="ac">
    <w:name w:val="Основной текст Знак"/>
    <w:link w:val="ab"/>
    <w:rsid w:val="008314F7"/>
    <w:rPr>
      <w:sz w:val="24"/>
      <w:szCs w:val="24"/>
    </w:rPr>
  </w:style>
  <w:style w:type="character" w:customStyle="1" w:styleId="a7">
    <w:name w:val="Нижний колонтитул Знак"/>
    <w:link w:val="a6"/>
    <w:uiPriority w:val="99"/>
    <w:rsid w:val="004964BA"/>
    <w:rPr>
      <w:sz w:val="24"/>
      <w:szCs w:val="24"/>
    </w:rPr>
  </w:style>
  <w:style w:type="character" w:styleId="ad">
    <w:name w:val="page number"/>
    <w:basedOn w:val="a0"/>
    <w:rsid w:val="00560F95"/>
  </w:style>
  <w:style w:type="character" w:styleId="ae">
    <w:name w:val="Hyperlink"/>
    <w:rsid w:val="00672093"/>
    <w:rPr>
      <w:color w:val="0000FF"/>
      <w:u w:val="single"/>
    </w:rPr>
  </w:style>
  <w:style w:type="paragraph" w:styleId="3">
    <w:name w:val="Body Text Indent 3"/>
    <w:basedOn w:val="a"/>
    <w:link w:val="30"/>
    <w:rsid w:val="006A63E5"/>
    <w:pPr>
      <w:spacing w:after="120"/>
      <w:ind w:left="283"/>
    </w:pPr>
    <w:rPr>
      <w:sz w:val="16"/>
      <w:szCs w:val="16"/>
      <w:lang w:val="ru-RU" w:eastAsia="ru-RU"/>
    </w:rPr>
  </w:style>
  <w:style w:type="character" w:customStyle="1" w:styleId="30">
    <w:name w:val="Основной текст с отступом 3 Знак"/>
    <w:link w:val="3"/>
    <w:rsid w:val="006A63E5"/>
    <w:rPr>
      <w:sz w:val="16"/>
      <w:szCs w:val="16"/>
      <w:lang w:val="ru-RU" w:eastAsia="ru-RU"/>
    </w:rPr>
  </w:style>
  <w:style w:type="paragraph" w:customStyle="1" w:styleId="af">
    <w:name w:val="Знак Знак Знак Знак"/>
    <w:basedOn w:val="a"/>
    <w:rsid w:val="00FC5B38"/>
    <w:rPr>
      <w:rFonts w:ascii="Verdana" w:hAnsi="Verdana"/>
      <w:sz w:val="20"/>
      <w:szCs w:val="20"/>
      <w:lang w:val="en-US" w:eastAsia="en-US"/>
    </w:rPr>
  </w:style>
  <w:style w:type="character" w:customStyle="1" w:styleId="a5">
    <w:name w:val="Верхний колонтитул Знак"/>
    <w:link w:val="a4"/>
    <w:uiPriority w:val="99"/>
    <w:rsid w:val="00C94A5F"/>
    <w:rPr>
      <w:sz w:val="24"/>
      <w:szCs w:val="24"/>
    </w:rPr>
  </w:style>
  <w:style w:type="character" w:customStyle="1" w:styleId="apple-style-span">
    <w:name w:val="apple-style-span"/>
    <w:rsid w:val="00CF61DA"/>
  </w:style>
  <w:style w:type="paragraph" w:customStyle="1" w:styleId="af0">
    <w:name w:val="Знак Знак Знак Знак Знак Знак Знак Знак Знак Знак Знак Знак Знак Знак Знак Знак Знак Знак Знак Знак Знак Знак"/>
    <w:basedOn w:val="a"/>
    <w:rsid w:val="00E808CA"/>
    <w:rPr>
      <w:rFonts w:ascii="Verdana" w:hAnsi="Verdana"/>
      <w:sz w:val="20"/>
      <w:szCs w:val="20"/>
      <w:lang w:val="en-US" w:eastAsia="en-US"/>
    </w:rPr>
  </w:style>
  <w:style w:type="character" w:customStyle="1" w:styleId="notranslate">
    <w:name w:val="notranslate"/>
    <w:rsid w:val="00E808CA"/>
  </w:style>
  <w:style w:type="paragraph" w:styleId="af1">
    <w:name w:val="Body Text Indent"/>
    <w:basedOn w:val="a"/>
    <w:link w:val="af2"/>
    <w:rsid w:val="00342AF7"/>
    <w:pPr>
      <w:spacing w:after="120"/>
      <w:ind w:left="283"/>
    </w:pPr>
  </w:style>
  <w:style w:type="character" w:customStyle="1" w:styleId="af2">
    <w:name w:val="Основной текст с отступом Знак"/>
    <w:link w:val="af1"/>
    <w:rsid w:val="00342AF7"/>
    <w:rPr>
      <w:sz w:val="24"/>
      <w:szCs w:val="24"/>
      <w:lang w:val="uk-UA" w:eastAsia="uk-UA"/>
    </w:rPr>
  </w:style>
  <w:style w:type="character" w:customStyle="1" w:styleId="spelle">
    <w:name w:val="spelle"/>
    <w:rsid w:val="00342AF7"/>
  </w:style>
  <w:style w:type="paragraph" w:styleId="20">
    <w:name w:val="Body Text Indent 2"/>
    <w:basedOn w:val="a"/>
    <w:link w:val="21"/>
    <w:rsid w:val="009C614A"/>
    <w:pPr>
      <w:spacing w:after="120" w:line="480" w:lineRule="auto"/>
      <w:ind w:left="283"/>
    </w:pPr>
    <w:rPr>
      <w:lang/>
    </w:rPr>
  </w:style>
  <w:style w:type="character" w:customStyle="1" w:styleId="21">
    <w:name w:val="Основной текст с отступом 2 Знак"/>
    <w:link w:val="20"/>
    <w:rsid w:val="009C614A"/>
    <w:rPr>
      <w:sz w:val="24"/>
      <w:szCs w:val="24"/>
    </w:rPr>
  </w:style>
  <w:style w:type="paragraph" w:styleId="af3">
    <w:name w:val="Normal (Web)"/>
    <w:basedOn w:val="a"/>
    <w:uiPriority w:val="99"/>
    <w:unhideWhenUsed/>
    <w:rsid w:val="00E52CEB"/>
    <w:pPr>
      <w:spacing w:before="100" w:beforeAutospacing="1" w:after="100" w:afterAutospacing="1"/>
    </w:pPr>
  </w:style>
  <w:style w:type="paragraph" w:customStyle="1" w:styleId="af4">
    <w:name w:val="Знак Знак Знак Знак Знак Знак"/>
    <w:basedOn w:val="a"/>
    <w:rsid w:val="008971CA"/>
    <w:rPr>
      <w:rFonts w:ascii="Verdana" w:hAnsi="Verdana"/>
      <w:sz w:val="20"/>
      <w:szCs w:val="20"/>
      <w:lang w:val="en-US" w:eastAsia="en-US"/>
    </w:rPr>
  </w:style>
  <w:style w:type="paragraph" w:customStyle="1" w:styleId="13">
    <w:name w:val="Знак Знак Знак Знак Знак Знак1"/>
    <w:basedOn w:val="a"/>
    <w:rsid w:val="006F2634"/>
    <w:rPr>
      <w:rFonts w:ascii="Verdana" w:hAnsi="Verdana"/>
      <w:sz w:val="20"/>
      <w:szCs w:val="20"/>
      <w:lang w:val="en-US" w:eastAsia="en-US"/>
    </w:rPr>
  </w:style>
  <w:style w:type="paragraph" w:styleId="af5">
    <w:name w:val="List Paragraph"/>
    <w:aliases w:val="Mummuga loetelu,Loendi lõik,2"/>
    <w:basedOn w:val="a"/>
    <w:link w:val="af6"/>
    <w:uiPriority w:val="34"/>
    <w:qFormat/>
    <w:rsid w:val="00CB2786"/>
    <w:pPr>
      <w:ind w:left="720"/>
      <w:contextualSpacing/>
    </w:pPr>
    <w:rPr>
      <w:lang/>
    </w:rPr>
  </w:style>
  <w:style w:type="paragraph" w:customStyle="1" w:styleId="14">
    <w:name w:val="1"/>
    <w:basedOn w:val="a"/>
    <w:rsid w:val="00755376"/>
    <w:rPr>
      <w:rFonts w:ascii="Verdana" w:hAnsi="Verdana"/>
      <w:sz w:val="20"/>
      <w:szCs w:val="20"/>
      <w:lang w:val="en-US" w:eastAsia="en-US"/>
    </w:rPr>
  </w:style>
  <w:style w:type="character" w:customStyle="1" w:styleId="41">
    <w:name w:val="Основной текст (4)_"/>
    <w:link w:val="42"/>
    <w:locked/>
    <w:rsid w:val="00755376"/>
    <w:rPr>
      <w:b/>
      <w:bCs/>
      <w:i/>
      <w:iCs/>
      <w:shd w:val="clear" w:color="auto" w:fill="FFFFFF"/>
    </w:rPr>
  </w:style>
  <w:style w:type="character" w:customStyle="1" w:styleId="43">
    <w:name w:val="Основной текст (4) + Не полужирный"/>
    <w:aliases w:val="Не курсив"/>
    <w:rsid w:val="00755376"/>
    <w:rPr>
      <w:b/>
      <w:bCs/>
      <w:i/>
      <w:iCs/>
      <w:shd w:val="clear" w:color="auto" w:fill="FFFFFF"/>
    </w:rPr>
  </w:style>
  <w:style w:type="paragraph" w:customStyle="1" w:styleId="42">
    <w:name w:val="Основной текст (4)"/>
    <w:basedOn w:val="a"/>
    <w:link w:val="41"/>
    <w:rsid w:val="00755376"/>
    <w:pPr>
      <w:widowControl w:val="0"/>
      <w:shd w:val="clear" w:color="auto" w:fill="FFFFFF"/>
      <w:spacing w:before="360" w:line="298" w:lineRule="exact"/>
      <w:ind w:firstLine="740"/>
      <w:jc w:val="both"/>
    </w:pPr>
    <w:rPr>
      <w:b/>
      <w:bCs/>
      <w:i/>
      <w:iCs/>
      <w:sz w:val="20"/>
      <w:szCs w:val="20"/>
      <w:lang/>
    </w:rPr>
  </w:style>
  <w:style w:type="character" w:customStyle="1" w:styleId="22">
    <w:name w:val="Основной текст (2)_"/>
    <w:link w:val="23"/>
    <w:locked/>
    <w:rsid w:val="00755376"/>
    <w:rPr>
      <w:shd w:val="clear" w:color="auto" w:fill="FFFFFF"/>
    </w:rPr>
  </w:style>
  <w:style w:type="character" w:customStyle="1" w:styleId="24">
    <w:name w:val="Основной текст (2) + Полужирный"/>
    <w:rsid w:val="00755376"/>
    <w:rPr>
      <w:b/>
      <w:bCs/>
      <w:shd w:val="clear" w:color="auto" w:fill="FFFFFF"/>
    </w:rPr>
  </w:style>
  <w:style w:type="paragraph" w:customStyle="1" w:styleId="23">
    <w:name w:val="Основной текст (2)"/>
    <w:basedOn w:val="a"/>
    <w:link w:val="22"/>
    <w:rsid w:val="00755376"/>
    <w:pPr>
      <w:widowControl w:val="0"/>
      <w:shd w:val="clear" w:color="auto" w:fill="FFFFFF"/>
      <w:spacing w:after="240" w:line="341" w:lineRule="exact"/>
      <w:jc w:val="both"/>
    </w:pPr>
    <w:rPr>
      <w:sz w:val="20"/>
      <w:szCs w:val="20"/>
      <w:lang/>
    </w:rPr>
  </w:style>
  <w:style w:type="paragraph" w:customStyle="1" w:styleId="25">
    <w:name w:val="Знак Знак Знак Знак Знак Знак2"/>
    <w:basedOn w:val="a"/>
    <w:rsid w:val="004526DB"/>
    <w:rPr>
      <w:rFonts w:ascii="Verdana" w:hAnsi="Verdana"/>
      <w:sz w:val="20"/>
      <w:szCs w:val="20"/>
      <w:lang w:val="en-US" w:eastAsia="en-US"/>
    </w:rPr>
  </w:style>
  <w:style w:type="character" w:styleId="af7">
    <w:name w:val="Strong"/>
    <w:uiPriority w:val="22"/>
    <w:qFormat/>
    <w:rsid w:val="00ED2987"/>
    <w:rPr>
      <w:b/>
      <w:bCs/>
    </w:rPr>
  </w:style>
  <w:style w:type="character" w:styleId="af8">
    <w:name w:val="Emphasis"/>
    <w:uiPriority w:val="20"/>
    <w:qFormat/>
    <w:rsid w:val="00ED2987"/>
    <w:rPr>
      <w:i/>
      <w:iCs/>
    </w:rPr>
  </w:style>
  <w:style w:type="paragraph" w:styleId="af9">
    <w:name w:val="footnote text"/>
    <w:basedOn w:val="a"/>
    <w:link w:val="afa"/>
    <w:unhideWhenUsed/>
    <w:rsid w:val="006A638A"/>
    <w:rPr>
      <w:rFonts w:ascii="Calibri" w:eastAsia="Calibri" w:hAnsi="Calibri"/>
      <w:sz w:val="20"/>
      <w:szCs w:val="20"/>
      <w:lang w:val="ru-RU" w:eastAsia="en-US"/>
    </w:rPr>
  </w:style>
  <w:style w:type="character" w:customStyle="1" w:styleId="afa">
    <w:name w:val="Текст сноски Знак"/>
    <w:link w:val="af9"/>
    <w:rsid w:val="006A638A"/>
    <w:rPr>
      <w:rFonts w:ascii="Calibri" w:eastAsia="Calibri" w:hAnsi="Calibri"/>
      <w:lang w:val="ru-RU" w:eastAsia="en-US"/>
    </w:rPr>
  </w:style>
  <w:style w:type="paragraph" w:customStyle="1" w:styleId="afb">
    <w:name w:val="Нормальний текст Знак"/>
    <w:basedOn w:val="a"/>
    <w:link w:val="afc"/>
    <w:rsid w:val="00D33F6C"/>
    <w:pPr>
      <w:spacing w:before="120"/>
      <w:ind w:firstLine="567"/>
    </w:pPr>
    <w:rPr>
      <w:rFonts w:ascii="Antiqua" w:hAnsi="Antiqua"/>
      <w:sz w:val="26"/>
      <w:szCs w:val="20"/>
      <w:lang/>
    </w:rPr>
  </w:style>
  <w:style w:type="character" w:customStyle="1" w:styleId="afc">
    <w:name w:val="Нормальний текст Знак Знак"/>
    <w:link w:val="afb"/>
    <w:locked/>
    <w:rsid w:val="00D33F6C"/>
    <w:rPr>
      <w:rFonts w:ascii="Antiqua" w:hAnsi="Antiqua"/>
      <w:sz w:val="26"/>
    </w:rPr>
  </w:style>
  <w:style w:type="paragraph" w:styleId="afd">
    <w:name w:val="No Spacing"/>
    <w:link w:val="afe"/>
    <w:uiPriority w:val="99"/>
    <w:qFormat/>
    <w:rsid w:val="007C5570"/>
    <w:rPr>
      <w:rFonts w:ascii="Calibri" w:eastAsia="Calibri" w:hAnsi="Calibri"/>
      <w:sz w:val="22"/>
      <w:szCs w:val="22"/>
      <w:lang w:eastAsia="en-US"/>
    </w:rPr>
  </w:style>
  <w:style w:type="character" w:customStyle="1" w:styleId="aff">
    <w:name w:val="Основной текст_"/>
    <w:uiPriority w:val="99"/>
    <w:rsid w:val="00D30100"/>
    <w:rPr>
      <w:rFonts w:ascii="Times New Roman" w:hAnsi="Times New Roman" w:cs="Times New Roman"/>
      <w:sz w:val="26"/>
      <w:szCs w:val="26"/>
      <w:u w:val="none"/>
    </w:rPr>
  </w:style>
  <w:style w:type="character" w:customStyle="1" w:styleId="af6">
    <w:name w:val="Абзац списка Знак"/>
    <w:aliases w:val="Mummuga loetelu Знак,Loendi lõik Знак,2 Знак"/>
    <w:link w:val="af5"/>
    <w:uiPriority w:val="34"/>
    <w:locked/>
    <w:rsid w:val="00743F7D"/>
    <w:rPr>
      <w:sz w:val="24"/>
      <w:szCs w:val="24"/>
    </w:rPr>
  </w:style>
  <w:style w:type="character" w:customStyle="1" w:styleId="afe">
    <w:name w:val="Без интервала Знак"/>
    <w:link w:val="afd"/>
    <w:uiPriority w:val="99"/>
    <w:rsid w:val="00FD6C46"/>
    <w:rPr>
      <w:rFonts w:ascii="Calibri" w:eastAsia="Calibri" w:hAnsi="Calibri"/>
      <w:sz w:val="22"/>
      <w:szCs w:val="22"/>
      <w:lang w:val="uk-UA" w:eastAsia="en-US" w:bidi="ar-SA"/>
    </w:rPr>
  </w:style>
  <w:style w:type="character" w:customStyle="1" w:styleId="10">
    <w:name w:val="Заголовок 1 Знак"/>
    <w:link w:val="1"/>
    <w:rsid w:val="00340D13"/>
    <w:rPr>
      <w:rFonts w:ascii="Cambria" w:eastAsia="Times New Roman" w:hAnsi="Cambria" w:cs="Times New Roman"/>
      <w:b/>
      <w:bCs/>
      <w:color w:val="365F91"/>
      <w:sz w:val="28"/>
      <w:szCs w:val="28"/>
    </w:rPr>
  </w:style>
  <w:style w:type="character" w:customStyle="1" w:styleId="2yav">
    <w:name w:val="_2yav"/>
    <w:basedOn w:val="a0"/>
    <w:rsid w:val="00340D13"/>
  </w:style>
  <w:style w:type="character" w:customStyle="1" w:styleId="58cl">
    <w:name w:val="_58cl"/>
    <w:basedOn w:val="a0"/>
    <w:rsid w:val="007A0C8E"/>
  </w:style>
  <w:style w:type="character" w:customStyle="1" w:styleId="58cm">
    <w:name w:val="_58cm"/>
    <w:basedOn w:val="a0"/>
    <w:rsid w:val="007A0C8E"/>
  </w:style>
  <w:style w:type="character" w:customStyle="1" w:styleId="textexposedshow">
    <w:name w:val="textexposedshow"/>
    <w:basedOn w:val="a0"/>
    <w:rsid w:val="000315BE"/>
  </w:style>
  <w:style w:type="paragraph" w:customStyle="1" w:styleId="rtejustify">
    <w:name w:val="rtejustify"/>
    <w:basedOn w:val="a"/>
    <w:rsid w:val="000C40B7"/>
    <w:pPr>
      <w:spacing w:before="100" w:beforeAutospacing="1" w:after="100" w:afterAutospacing="1"/>
    </w:pPr>
  </w:style>
  <w:style w:type="character" w:customStyle="1" w:styleId="40">
    <w:name w:val="Заголовок 4 Знак"/>
    <w:link w:val="4"/>
    <w:semiHidden/>
    <w:rsid w:val="00E0295C"/>
    <w:rPr>
      <w:rFonts w:ascii="Calibri" w:eastAsia="Times New Roman" w:hAnsi="Calibri" w:cs="Times New Roman"/>
      <w:b/>
      <w:bCs/>
      <w:sz w:val="28"/>
      <w:szCs w:val="28"/>
    </w:rPr>
  </w:style>
</w:styles>
</file>

<file path=word/webSettings.xml><?xml version="1.0" encoding="utf-8"?>
<w:webSettings xmlns:r="http://schemas.openxmlformats.org/officeDocument/2006/relationships" xmlns:w="http://schemas.openxmlformats.org/wordprocessingml/2006/main">
  <w:divs>
    <w:div w:id="80878056">
      <w:bodyDiv w:val="1"/>
      <w:marLeft w:val="0"/>
      <w:marRight w:val="0"/>
      <w:marTop w:val="0"/>
      <w:marBottom w:val="0"/>
      <w:divBdr>
        <w:top w:val="none" w:sz="0" w:space="0" w:color="auto"/>
        <w:left w:val="none" w:sz="0" w:space="0" w:color="auto"/>
        <w:bottom w:val="none" w:sz="0" w:space="0" w:color="auto"/>
        <w:right w:val="none" w:sz="0" w:space="0" w:color="auto"/>
      </w:divBdr>
    </w:div>
    <w:div w:id="99494963">
      <w:bodyDiv w:val="1"/>
      <w:marLeft w:val="0"/>
      <w:marRight w:val="0"/>
      <w:marTop w:val="0"/>
      <w:marBottom w:val="0"/>
      <w:divBdr>
        <w:top w:val="none" w:sz="0" w:space="0" w:color="auto"/>
        <w:left w:val="none" w:sz="0" w:space="0" w:color="auto"/>
        <w:bottom w:val="none" w:sz="0" w:space="0" w:color="auto"/>
        <w:right w:val="none" w:sz="0" w:space="0" w:color="auto"/>
      </w:divBdr>
      <w:divsChild>
        <w:div w:id="1209730943">
          <w:marLeft w:val="0"/>
          <w:marRight w:val="0"/>
          <w:marTop w:val="0"/>
          <w:marBottom w:val="0"/>
          <w:divBdr>
            <w:top w:val="none" w:sz="0" w:space="0" w:color="auto"/>
            <w:left w:val="none" w:sz="0" w:space="0" w:color="auto"/>
            <w:bottom w:val="single" w:sz="4" w:space="2" w:color="DFDFDF"/>
            <w:right w:val="none" w:sz="0" w:space="0" w:color="auto"/>
          </w:divBdr>
          <w:divsChild>
            <w:div w:id="597562304">
              <w:marLeft w:val="0"/>
              <w:marRight w:val="0"/>
              <w:marTop w:val="0"/>
              <w:marBottom w:val="0"/>
              <w:divBdr>
                <w:top w:val="single" w:sz="4" w:space="0" w:color="E6E6E6"/>
                <w:left w:val="single" w:sz="4" w:space="0" w:color="E6E6E6"/>
                <w:bottom w:val="single" w:sz="4" w:space="0" w:color="E6E6E6"/>
                <w:right w:val="single" w:sz="4" w:space="0" w:color="E6E6E6"/>
              </w:divBdr>
            </w:div>
          </w:divsChild>
        </w:div>
        <w:div w:id="1156411373">
          <w:marLeft w:val="0"/>
          <w:marRight w:val="0"/>
          <w:marTop w:val="0"/>
          <w:marBottom w:val="0"/>
          <w:divBdr>
            <w:top w:val="none" w:sz="0" w:space="0" w:color="auto"/>
            <w:left w:val="none" w:sz="0" w:space="0" w:color="auto"/>
            <w:bottom w:val="none" w:sz="0" w:space="0" w:color="auto"/>
            <w:right w:val="none" w:sz="0" w:space="0" w:color="auto"/>
          </w:divBdr>
          <w:divsChild>
            <w:div w:id="1402561181">
              <w:marLeft w:val="0"/>
              <w:marRight w:val="0"/>
              <w:marTop w:val="0"/>
              <w:marBottom w:val="0"/>
              <w:divBdr>
                <w:top w:val="none" w:sz="0" w:space="0" w:color="auto"/>
                <w:left w:val="none" w:sz="0" w:space="0" w:color="auto"/>
                <w:bottom w:val="none" w:sz="0" w:space="0" w:color="auto"/>
                <w:right w:val="none" w:sz="0" w:space="0" w:color="auto"/>
              </w:divBdr>
              <w:divsChild>
                <w:div w:id="1408070042">
                  <w:marLeft w:val="100"/>
                  <w:marRight w:val="100"/>
                  <w:marTop w:val="100"/>
                  <w:marBottom w:val="100"/>
                  <w:divBdr>
                    <w:top w:val="none" w:sz="0" w:space="0" w:color="auto"/>
                    <w:left w:val="none" w:sz="0" w:space="0" w:color="auto"/>
                    <w:bottom w:val="none" w:sz="0" w:space="0" w:color="auto"/>
                    <w:right w:val="none" w:sz="0" w:space="0" w:color="auto"/>
                  </w:divBdr>
                  <w:divsChild>
                    <w:div w:id="1151167738">
                      <w:marLeft w:val="0"/>
                      <w:marRight w:val="0"/>
                      <w:marTop w:val="0"/>
                      <w:marBottom w:val="0"/>
                      <w:divBdr>
                        <w:top w:val="none" w:sz="0" w:space="0" w:color="auto"/>
                        <w:left w:val="none" w:sz="0" w:space="0" w:color="auto"/>
                        <w:bottom w:val="none" w:sz="0" w:space="0" w:color="auto"/>
                        <w:right w:val="none" w:sz="0" w:space="0" w:color="auto"/>
                      </w:divBdr>
                      <w:divsChild>
                        <w:div w:id="41263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43929">
      <w:bodyDiv w:val="1"/>
      <w:marLeft w:val="0"/>
      <w:marRight w:val="0"/>
      <w:marTop w:val="0"/>
      <w:marBottom w:val="0"/>
      <w:divBdr>
        <w:top w:val="none" w:sz="0" w:space="0" w:color="auto"/>
        <w:left w:val="none" w:sz="0" w:space="0" w:color="auto"/>
        <w:bottom w:val="none" w:sz="0" w:space="0" w:color="auto"/>
        <w:right w:val="none" w:sz="0" w:space="0" w:color="auto"/>
      </w:divBdr>
    </w:div>
    <w:div w:id="131484724">
      <w:bodyDiv w:val="1"/>
      <w:marLeft w:val="0"/>
      <w:marRight w:val="0"/>
      <w:marTop w:val="0"/>
      <w:marBottom w:val="0"/>
      <w:divBdr>
        <w:top w:val="none" w:sz="0" w:space="0" w:color="auto"/>
        <w:left w:val="none" w:sz="0" w:space="0" w:color="auto"/>
        <w:bottom w:val="none" w:sz="0" w:space="0" w:color="auto"/>
        <w:right w:val="none" w:sz="0" w:space="0" w:color="auto"/>
      </w:divBdr>
    </w:div>
    <w:div w:id="145248722">
      <w:bodyDiv w:val="1"/>
      <w:marLeft w:val="0"/>
      <w:marRight w:val="0"/>
      <w:marTop w:val="0"/>
      <w:marBottom w:val="0"/>
      <w:divBdr>
        <w:top w:val="none" w:sz="0" w:space="0" w:color="auto"/>
        <w:left w:val="none" w:sz="0" w:space="0" w:color="auto"/>
        <w:bottom w:val="none" w:sz="0" w:space="0" w:color="auto"/>
        <w:right w:val="none" w:sz="0" w:space="0" w:color="auto"/>
      </w:divBdr>
    </w:div>
    <w:div w:id="208343257">
      <w:bodyDiv w:val="1"/>
      <w:marLeft w:val="0"/>
      <w:marRight w:val="0"/>
      <w:marTop w:val="0"/>
      <w:marBottom w:val="0"/>
      <w:divBdr>
        <w:top w:val="none" w:sz="0" w:space="0" w:color="auto"/>
        <w:left w:val="none" w:sz="0" w:space="0" w:color="auto"/>
        <w:bottom w:val="none" w:sz="0" w:space="0" w:color="auto"/>
        <w:right w:val="none" w:sz="0" w:space="0" w:color="auto"/>
      </w:divBdr>
    </w:div>
    <w:div w:id="222908831">
      <w:bodyDiv w:val="1"/>
      <w:marLeft w:val="0"/>
      <w:marRight w:val="0"/>
      <w:marTop w:val="0"/>
      <w:marBottom w:val="0"/>
      <w:divBdr>
        <w:top w:val="none" w:sz="0" w:space="0" w:color="auto"/>
        <w:left w:val="none" w:sz="0" w:space="0" w:color="auto"/>
        <w:bottom w:val="none" w:sz="0" w:space="0" w:color="auto"/>
        <w:right w:val="none" w:sz="0" w:space="0" w:color="auto"/>
      </w:divBdr>
    </w:div>
    <w:div w:id="259224307">
      <w:bodyDiv w:val="1"/>
      <w:marLeft w:val="0"/>
      <w:marRight w:val="0"/>
      <w:marTop w:val="0"/>
      <w:marBottom w:val="0"/>
      <w:divBdr>
        <w:top w:val="none" w:sz="0" w:space="0" w:color="auto"/>
        <w:left w:val="none" w:sz="0" w:space="0" w:color="auto"/>
        <w:bottom w:val="none" w:sz="0" w:space="0" w:color="auto"/>
        <w:right w:val="none" w:sz="0" w:space="0" w:color="auto"/>
      </w:divBdr>
    </w:div>
    <w:div w:id="276568055">
      <w:bodyDiv w:val="1"/>
      <w:marLeft w:val="0"/>
      <w:marRight w:val="0"/>
      <w:marTop w:val="0"/>
      <w:marBottom w:val="0"/>
      <w:divBdr>
        <w:top w:val="none" w:sz="0" w:space="0" w:color="auto"/>
        <w:left w:val="none" w:sz="0" w:space="0" w:color="auto"/>
        <w:bottom w:val="none" w:sz="0" w:space="0" w:color="auto"/>
        <w:right w:val="none" w:sz="0" w:space="0" w:color="auto"/>
      </w:divBdr>
    </w:div>
    <w:div w:id="317074079">
      <w:bodyDiv w:val="1"/>
      <w:marLeft w:val="0"/>
      <w:marRight w:val="0"/>
      <w:marTop w:val="0"/>
      <w:marBottom w:val="0"/>
      <w:divBdr>
        <w:top w:val="none" w:sz="0" w:space="0" w:color="auto"/>
        <w:left w:val="none" w:sz="0" w:space="0" w:color="auto"/>
        <w:bottom w:val="none" w:sz="0" w:space="0" w:color="auto"/>
        <w:right w:val="none" w:sz="0" w:space="0" w:color="auto"/>
      </w:divBdr>
    </w:div>
    <w:div w:id="410272879">
      <w:bodyDiv w:val="1"/>
      <w:marLeft w:val="0"/>
      <w:marRight w:val="0"/>
      <w:marTop w:val="0"/>
      <w:marBottom w:val="0"/>
      <w:divBdr>
        <w:top w:val="none" w:sz="0" w:space="0" w:color="auto"/>
        <w:left w:val="none" w:sz="0" w:space="0" w:color="auto"/>
        <w:bottom w:val="none" w:sz="0" w:space="0" w:color="auto"/>
        <w:right w:val="none" w:sz="0" w:space="0" w:color="auto"/>
      </w:divBdr>
    </w:div>
    <w:div w:id="566234473">
      <w:bodyDiv w:val="1"/>
      <w:marLeft w:val="0"/>
      <w:marRight w:val="0"/>
      <w:marTop w:val="0"/>
      <w:marBottom w:val="0"/>
      <w:divBdr>
        <w:top w:val="none" w:sz="0" w:space="0" w:color="auto"/>
        <w:left w:val="none" w:sz="0" w:space="0" w:color="auto"/>
        <w:bottom w:val="none" w:sz="0" w:space="0" w:color="auto"/>
        <w:right w:val="none" w:sz="0" w:space="0" w:color="auto"/>
      </w:divBdr>
    </w:div>
    <w:div w:id="616759667">
      <w:bodyDiv w:val="1"/>
      <w:marLeft w:val="0"/>
      <w:marRight w:val="0"/>
      <w:marTop w:val="0"/>
      <w:marBottom w:val="0"/>
      <w:divBdr>
        <w:top w:val="none" w:sz="0" w:space="0" w:color="auto"/>
        <w:left w:val="none" w:sz="0" w:space="0" w:color="auto"/>
        <w:bottom w:val="none" w:sz="0" w:space="0" w:color="auto"/>
        <w:right w:val="none" w:sz="0" w:space="0" w:color="auto"/>
      </w:divBdr>
    </w:div>
    <w:div w:id="646473333">
      <w:bodyDiv w:val="1"/>
      <w:marLeft w:val="0"/>
      <w:marRight w:val="0"/>
      <w:marTop w:val="0"/>
      <w:marBottom w:val="0"/>
      <w:divBdr>
        <w:top w:val="none" w:sz="0" w:space="0" w:color="auto"/>
        <w:left w:val="none" w:sz="0" w:space="0" w:color="auto"/>
        <w:bottom w:val="none" w:sz="0" w:space="0" w:color="auto"/>
        <w:right w:val="none" w:sz="0" w:space="0" w:color="auto"/>
      </w:divBdr>
    </w:div>
    <w:div w:id="652873894">
      <w:bodyDiv w:val="1"/>
      <w:marLeft w:val="0"/>
      <w:marRight w:val="0"/>
      <w:marTop w:val="0"/>
      <w:marBottom w:val="0"/>
      <w:divBdr>
        <w:top w:val="none" w:sz="0" w:space="0" w:color="auto"/>
        <w:left w:val="none" w:sz="0" w:space="0" w:color="auto"/>
        <w:bottom w:val="none" w:sz="0" w:space="0" w:color="auto"/>
        <w:right w:val="none" w:sz="0" w:space="0" w:color="auto"/>
      </w:divBdr>
    </w:div>
    <w:div w:id="662584741">
      <w:bodyDiv w:val="1"/>
      <w:marLeft w:val="0"/>
      <w:marRight w:val="0"/>
      <w:marTop w:val="0"/>
      <w:marBottom w:val="0"/>
      <w:divBdr>
        <w:top w:val="none" w:sz="0" w:space="0" w:color="auto"/>
        <w:left w:val="none" w:sz="0" w:space="0" w:color="auto"/>
        <w:bottom w:val="none" w:sz="0" w:space="0" w:color="auto"/>
        <w:right w:val="none" w:sz="0" w:space="0" w:color="auto"/>
      </w:divBdr>
    </w:div>
    <w:div w:id="665716233">
      <w:bodyDiv w:val="1"/>
      <w:marLeft w:val="0"/>
      <w:marRight w:val="0"/>
      <w:marTop w:val="0"/>
      <w:marBottom w:val="0"/>
      <w:divBdr>
        <w:top w:val="none" w:sz="0" w:space="0" w:color="auto"/>
        <w:left w:val="none" w:sz="0" w:space="0" w:color="auto"/>
        <w:bottom w:val="none" w:sz="0" w:space="0" w:color="auto"/>
        <w:right w:val="none" w:sz="0" w:space="0" w:color="auto"/>
      </w:divBdr>
    </w:div>
    <w:div w:id="679813701">
      <w:bodyDiv w:val="1"/>
      <w:marLeft w:val="0"/>
      <w:marRight w:val="0"/>
      <w:marTop w:val="0"/>
      <w:marBottom w:val="0"/>
      <w:divBdr>
        <w:top w:val="none" w:sz="0" w:space="0" w:color="auto"/>
        <w:left w:val="none" w:sz="0" w:space="0" w:color="auto"/>
        <w:bottom w:val="none" w:sz="0" w:space="0" w:color="auto"/>
        <w:right w:val="none" w:sz="0" w:space="0" w:color="auto"/>
      </w:divBdr>
    </w:div>
    <w:div w:id="686639166">
      <w:bodyDiv w:val="1"/>
      <w:marLeft w:val="0"/>
      <w:marRight w:val="0"/>
      <w:marTop w:val="0"/>
      <w:marBottom w:val="0"/>
      <w:divBdr>
        <w:top w:val="none" w:sz="0" w:space="0" w:color="auto"/>
        <w:left w:val="none" w:sz="0" w:space="0" w:color="auto"/>
        <w:bottom w:val="none" w:sz="0" w:space="0" w:color="auto"/>
        <w:right w:val="none" w:sz="0" w:space="0" w:color="auto"/>
      </w:divBdr>
    </w:div>
    <w:div w:id="784084644">
      <w:bodyDiv w:val="1"/>
      <w:marLeft w:val="0"/>
      <w:marRight w:val="0"/>
      <w:marTop w:val="0"/>
      <w:marBottom w:val="0"/>
      <w:divBdr>
        <w:top w:val="none" w:sz="0" w:space="0" w:color="auto"/>
        <w:left w:val="none" w:sz="0" w:space="0" w:color="auto"/>
        <w:bottom w:val="none" w:sz="0" w:space="0" w:color="auto"/>
        <w:right w:val="none" w:sz="0" w:space="0" w:color="auto"/>
      </w:divBdr>
    </w:div>
    <w:div w:id="827212550">
      <w:bodyDiv w:val="1"/>
      <w:marLeft w:val="0"/>
      <w:marRight w:val="0"/>
      <w:marTop w:val="0"/>
      <w:marBottom w:val="0"/>
      <w:divBdr>
        <w:top w:val="none" w:sz="0" w:space="0" w:color="auto"/>
        <w:left w:val="none" w:sz="0" w:space="0" w:color="auto"/>
        <w:bottom w:val="none" w:sz="0" w:space="0" w:color="auto"/>
        <w:right w:val="none" w:sz="0" w:space="0" w:color="auto"/>
      </w:divBdr>
    </w:div>
    <w:div w:id="832843618">
      <w:bodyDiv w:val="1"/>
      <w:marLeft w:val="0"/>
      <w:marRight w:val="0"/>
      <w:marTop w:val="0"/>
      <w:marBottom w:val="0"/>
      <w:divBdr>
        <w:top w:val="none" w:sz="0" w:space="0" w:color="auto"/>
        <w:left w:val="none" w:sz="0" w:space="0" w:color="auto"/>
        <w:bottom w:val="none" w:sz="0" w:space="0" w:color="auto"/>
        <w:right w:val="none" w:sz="0" w:space="0" w:color="auto"/>
      </w:divBdr>
    </w:div>
    <w:div w:id="980429809">
      <w:bodyDiv w:val="1"/>
      <w:marLeft w:val="0"/>
      <w:marRight w:val="0"/>
      <w:marTop w:val="0"/>
      <w:marBottom w:val="0"/>
      <w:divBdr>
        <w:top w:val="none" w:sz="0" w:space="0" w:color="auto"/>
        <w:left w:val="none" w:sz="0" w:space="0" w:color="auto"/>
        <w:bottom w:val="none" w:sz="0" w:space="0" w:color="auto"/>
        <w:right w:val="none" w:sz="0" w:space="0" w:color="auto"/>
      </w:divBdr>
    </w:div>
    <w:div w:id="1006395788">
      <w:bodyDiv w:val="1"/>
      <w:marLeft w:val="0"/>
      <w:marRight w:val="0"/>
      <w:marTop w:val="0"/>
      <w:marBottom w:val="0"/>
      <w:divBdr>
        <w:top w:val="none" w:sz="0" w:space="0" w:color="auto"/>
        <w:left w:val="none" w:sz="0" w:space="0" w:color="auto"/>
        <w:bottom w:val="none" w:sz="0" w:space="0" w:color="auto"/>
        <w:right w:val="none" w:sz="0" w:space="0" w:color="auto"/>
      </w:divBdr>
    </w:div>
    <w:div w:id="1077092408">
      <w:bodyDiv w:val="1"/>
      <w:marLeft w:val="0"/>
      <w:marRight w:val="0"/>
      <w:marTop w:val="0"/>
      <w:marBottom w:val="0"/>
      <w:divBdr>
        <w:top w:val="none" w:sz="0" w:space="0" w:color="auto"/>
        <w:left w:val="none" w:sz="0" w:space="0" w:color="auto"/>
        <w:bottom w:val="none" w:sz="0" w:space="0" w:color="auto"/>
        <w:right w:val="none" w:sz="0" w:space="0" w:color="auto"/>
      </w:divBdr>
      <w:divsChild>
        <w:div w:id="164395171">
          <w:marLeft w:val="0"/>
          <w:marRight w:val="0"/>
          <w:marTop w:val="0"/>
          <w:marBottom w:val="0"/>
          <w:divBdr>
            <w:top w:val="none" w:sz="0" w:space="0" w:color="auto"/>
            <w:left w:val="none" w:sz="0" w:space="0" w:color="auto"/>
            <w:bottom w:val="none" w:sz="0" w:space="0" w:color="auto"/>
            <w:right w:val="none" w:sz="0" w:space="0" w:color="auto"/>
          </w:divBdr>
          <w:divsChild>
            <w:div w:id="1443110294">
              <w:marLeft w:val="0"/>
              <w:marRight w:val="0"/>
              <w:marTop w:val="0"/>
              <w:marBottom w:val="45"/>
              <w:divBdr>
                <w:top w:val="none" w:sz="0" w:space="0" w:color="auto"/>
                <w:left w:val="none" w:sz="0" w:space="0" w:color="auto"/>
                <w:bottom w:val="none" w:sz="0" w:space="0" w:color="auto"/>
                <w:right w:val="none" w:sz="0" w:space="0" w:color="auto"/>
              </w:divBdr>
            </w:div>
          </w:divsChild>
        </w:div>
        <w:div w:id="422534840">
          <w:marLeft w:val="0"/>
          <w:marRight w:val="0"/>
          <w:marTop w:val="0"/>
          <w:marBottom w:val="181"/>
          <w:divBdr>
            <w:top w:val="none" w:sz="0" w:space="0" w:color="auto"/>
            <w:left w:val="none" w:sz="0" w:space="0" w:color="auto"/>
            <w:bottom w:val="none" w:sz="0" w:space="0" w:color="auto"/>
            <w:right w:val="none" w:sz="0" w:space="0" w:color="auto"/>
          </w:divBdr>
          <w:divsChild>
            <w:div w:id="194977684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082481953">
      <w:bodyDiv w:val="1"/>
      <w:marLeft w:val="0"/>
      <w:marRight w:val="0"/>
      <w:marTop w:val="0"/>
      <w:marBottom w:val="0"/>
      <w:divBdr>
        <w:top w:val="none" w:sz="0" w:space="0" w:color="auto"/>
        <w:left w:val="none" w:sz="0" w:space="0" w:color="auto"/>
        <w:bottom w:val="none" w:sz="0" w:space="0" w:color="auto"/>
        <w:right w:val="none" w:sz="0" w:space="0" w:color="auto"/>
      </w:divBdr>
      <w:divsChild>
        <w:div w:id="30031748">
          <w:marLeft w:val="720"/>
          <w:marRight w:val="0"/>
          <w:marTop w:val="0"/>
          <w:marBottom w:val="0"/>
          <w:divBdr>
            <w:top w:val="none" w:sz="0" w:space="0" w:color="auto"/>
            <w:left w:val="none" w:sz="0" w:space="0" w:color="auto"/>
            <w:bottom w:val="none" w:sz="0" w:space="0" w:color="auto"/>
            <w:right w:val="none" w:sz="0" w:space="0" w:color="auto"/>
          </w:divBdr>
        </w:div>
        <w:div w:id="460616729">
          <w:marLeft w:val="720"/>
          <w:marRight w:val="0"/>
          <w:marTop w:val="0"/>
          <w:marBottom w:val="0"/>
          <w:divBdr>
            <w:top w:val="none" w:sz="0" w:space="0" w:color="auto"/>
            <w:left w:val="none" w:sz="0" w:space="0" w:color="auto"/>
            <w:bottom w:val="none" w:sz="0" w:space="0" w:color="auto"/>
            <w:right w:val="none" w:sz="0" w:space="0" w:color="auto"/>
          </w:divBdr>
        </w:div>
        <w:div w:id="468667520">
          <w:marLeft w:val="720"/>
          <w:marRight w:val="0"/>
          <w:marTop w:val="0"/>
          <w:marBottom w:val="0"/>
          <w:divBdr>
            <w:top w:val="none" w:sz="0" w:space="0" w:color="auto"/>
            <w:left w:val="none" w:sz="0" w:space="0" w:color="auto"/>
            <w:bottom w:val="none" w:sz="0" w:space="0" w:color="auto"/>
            <w:right w:val="none" w:sz="0" w:space="0" w:color="auto"/>
          </w:divBdr>
        </w:div>
        <w:div w:id="532037639">
          <w:marLeft w:val="720"/>
          <w:marRight w:val="0"/>
          <w:marTop w:val="0"/>
          <w:marBottom w:val="0"/>
          <w:divBdr>
            <w:top w:val="none" w:sz="0" w:space="0" w:color="auto"/>
            <w:left w:val="none" w:sz="0" w:space="0" w:color="auto"/>
            <w:bottom w:val="none" w:sz="0" w:space="0" w:color="auto"/>
            <w:right w:val="none" w:sz="0" w:space="0" w:color="auto"/>
          </w:divBdr>
        </w:div>
        <w:div w:id="1048601877">
          <w:marLeft w:val="720"/>
          <w:marRight w:val="0"/>
          <w:marTop w:val="0"/>
          <w:marBottom w:val="0"/>
          <w:divBdr>
            <w:top w:val="none" w:sz="0" w:space="0" w:color="auto"/>
            <w:left w:val="none" w:sz="0" w:space="0" w:color="auto"/>
            <w:bottom w:val="none" w:sz="0" w:space="0" w:color="auto"/>
            <w:right w:val="none" w:sz="0" w:space="0" w:color="auto"/>
          </w:divBdr>
        </w:div>
        <w:div w:id="1073090706">
          <w:marLeft w:val="720"/>
          <w:marRight w:val="0"/>
          <w:marTop w:val="0"/>
          <w:marBottom w:val="0"/>
          <w:divBdr>
            <w:top w:val="none" w:sz="0" w:space="0" w:color="auto"/>
            <w:left w:val="none" w:sz="0" w:space="0" w:color="auto"/>
            <w:bottom w:val="none" w:sz="0" w:space="0" w:color="auto"/>
            <w:right w:val="none" w:sz="0" w:space="0" w:color="auto"/>
          </w:divBdr>
        </w:div>
        <w:div w:id="1214776567">
          <w:marLeft w:val="720"/>
          <w:marRight w:val="0"/>
          <w:marTop w:val="0"/>
          <w:marBottom w:val="0"/>
          <w:divBdr>
            <w:top w:val="none" w:sz="0" w:space="0" w:color="auto"/>
            <w:left w:val="none" w:sz="0" w:space="0" w:color="auto"/>
            <w:bottom w:val="none" w:sz="0" w:space="0" w:color="auto"/>
            <w:right w:val="none" w:sz="0" w:space="0" w:color="auto"/>
          </w:divBdr>
        </w:div>
        <w:div w:id="1768034368">
          <w:marLeft w:val="720"/>
          <w:marRight w:val="0"/>
          <w:marTop w:val="0"/>
          <w:marBottom w:val="0"/>
          <w:divBdr>
            <w:top w:val="none" w:sz="0" w:space="0" w:color="auto"/>
            <w:left w:val="none" w:sz="0" w:space="0" w:color="auto"/>
            <w:bottom w:val="none" w:sz="0" w:space="0" w:color="auto"/>
            <w:right w:val="none" w:sz="0" w:space="0" w:color="auto"/>
          </w:divBdr>
        </w:div>
        <w:div w:id="1955361251">
          <w:marLeft w:val="720"/>
          <w:marRight w:val="0"/>
          <w:marTop w:val="0"/>
          <w:marBottom w:val="0"/>
          <w:divBdr>
            <w:top w:val="none" w:sz="0" w:space="0" w:color="auto"/>
            <w:left w:val="none" w:sz="0" w:space="0" w:color="auto"/>
            <w:bottom w:val="none" w:sz="0" w:space="0" w:color="auto"/>
            <w:right w:val="none" w:sz="0" w:space="0" w:color="auto"/>
          </w:divBdr>
        </w:div>
      </w:divsChild>
    </w:div>
    <w:div w:id="1109394142">
      <w:bodyDiv w:val="1"/>
      <w:marLeft w:val="0"/>
      <w:marRight w:val="0"/>
      <w:marTop w:val="0"/>
      <w:marBottom w:val="0"/>
      <w:divBdr>
        <w:top w:val="none" w:sz="0" w:space="0" w:color="auto"/>
        <w:left w:val="none" w:sz="0" w:space="0" w:color="auto"/>
        <w:bottom w:val="none" w:sz="0" w:space="0" w:color="auto"/>
        <w:right w:val="none" w:sz="0" w:space="0" w:color="auto"/>
      </w:divBdr>
    </w:div>
    <w:div w:id="1162306777">
      <w:bodyDiv w:val="1"/>
      <w:marLeft w:val="0"/>
      <w:marRight w:val="0"/>
      <w:marTop w:val="0"/>
      <w:marBottom w:val="0"/>
      <w:divBdr>
        <w:top w:val="none" w:sz="0" w:space="0" w:color="auto"/>
        <w:left w:val="none" w:sz="0" w:space="0" w:color="auto"/>
        <w:bottom w:val="none" w:sz="0" w:space="0" w:color="auto"/>
        <w:right w:val="none" w:sz="0" w:space="0" w:color="auto"/>
      </w:divBdr>
    </w:div>
    <w:div w:id="1215889462">
      <w:bodyDiv w:val="1"/>
      <w:marLeft w:val="0"/>
      <w:marRight w:val="0"/>
      <w:marTop w:val="0"/>
      <w:marBottom w:val="0"/>
      <w:divBdr>
        <w:top w:val="none" w:sz="0" w:space="0" w:color="auto"/>
        <w:left w:val="none" w:sz="0" w:space="0" w:color="auto"/>
        <w:bottom w:val="none" w:sz="0" w:space="0" w:color="auto"/>
        <w:right w:val="none" w:sz="0" w:space="0" w:color="auto"/>
      </w:divBdr>
    </w:div>
    <w:div w:id="1271817287">
      <w:bodyDiv w:val="1"/>
      <w:marLeft w:val="0"/>
      <w:marRight w:val="0"/>
      <w:marTop w:val="0"/>
      <w:marBottom w:val="0"/>
      <w:divBdr>
        <w:top w:val="none" w:sz="0" w:space="0" w:color="auto"/>
        <w:left w:val="none" w:sz="0" w:space="0" w:color="auto"/>
        <w:bottom w:val="none" w:sz="0" w:space="0" w:color="auto"/>
        <w:right w:val="none" w:sz="0" w:space="0" w:color="auto"/>
      </w:divBdr>
    </w:div>
    <w:div w:id="1295330920">
      <w:bodyDiv w:val="1"/>
      <w:marLeft w:val="0"/>
      <w:marRight w:val="0"/>
      <w:marTop w:val="0"/>
      <w:marBottom w:val="0"/>
      <w:divBdr>
        <w:top w:val="none" w:sz="0" w:space="0" w:color="auto"/>
        <w:left w:val="none" w:sz="0" w:space="0" w:color="auto"/>
        <w:bottom w:val="none" w:sz="0" w:space="0" w:color="auto"/>
        <w:right w:val="none" w:sz="0" w:space="0" w:color="auto"/>
      </w:divBdr>
    </w:div>
    <w:div w:id="1327051453">
      <w:bodyDiv w:val="1"/>
      <w:marLeft w:val="0"/>
      <w:marRight w:val="0"/>
      <w:marTop w:val="0"/>
      <w:marBottom w:val="0"/>
      <w:divBdr>
        <w:top w:val="none" w:sz="0" w:space="0" w:color="auto"/>
        <w:left w:val="none" w:sz="0" w:space="0" w:color="auto"/>
        <w:bottom w:val="none" w:sz="0" w:space="0" w:color="auto"/>
        <w:right w:val="none" w:sz="0" w:space="0" w:color="auto"/>
      </w:divBdr>
    </w:div>
    <w:div w:id="1347748174">
      <w:bodyDiv w:val="1"/>
      <w:marLeft w:val="0"/>
      <w:marRight w:val="0"/>
      <w:marTop w:val="0"/>
      <w:marBottom w:val="0"/>
      <w:divBdr>
        <w:top w:val="none" w:sz="0" w:space="0" w:color="auto"/>
        <w:left w:val="none" w:sz="0" w:space="0" w:color="auto"/>
        <w:bottom w:val="none" w:sz="0" w:space="0" w:color="auto"/>
        <w:right w:val="none" w:sz="0" w:space="0" w:color="auto"/>
      </w:divBdr>
    </w:div>
    <w:div w:id="1350793695">
      <w:bodyDiv w:val="1"/>
      <w:marLeft w:val="0"/>
      <w:marRight w:val="0"/>
      <w:marTop w:val="0"/>
      <w:marBottom w:val="0"/>
      <w:divBdr>
        <w:top w:val="none" w:sz="0" w:space="0" w:color="auto"/>
        <w:left w:val="none" w:sz="0" w:space="0" w:color="auto"/>
        <w:bottom w:val="none" w:sz="0" w:space="0" w:color="auto"/>
        <w:right w:val="none" w:sz="0" w:space="0" w:color="auto"/>
      </w:divBdr>
    </w:div>
    <w:div w:id="1448499950">
      <w:bodyDiv w:val="1"/>
      <w:marLeft w:val="0"/>
      <w:marRight w:val="0"/>
      <w:marTop w:val="0"/>
      <w:marBottom w:val="0"/>
      <w:divBdr>
        <w:top w:val="none" w:sz="0" w:space="0" w:color="auto"/>
        <w:left w:val="none" w:sz="0" w:space="0" w:color="auto"/>
        <w:bottom w:val="none" w:sz="0" w:space="0" w:color="auto"/>
        <w:right w:val="none" w:sz="0" w:space="0" w:color="auto"/>
      </w:divBdr>
    </w:div>
    <w:div w:id="1458908580">
      <w:bodyDiv w:val="1"/>
      <w:marLeft w:val="0"/>
      <w:marRight w:val="0"/>
      <w:marTop w:val="0"/>
      <w:marBottom w:val="0"/>
      <w:divBdr>
        <w:top w:val="none" w:sz="0" w:space="0" w:color="auto"/>
        <w:left w:val="none" w:sz="0" w:space="0" w:color="auto"/>
        <w:bottom w:val="none" w:sz="0" w:space="0" w:color="auto"/>
        <w:right w:val="none" w:sz="0" w:space="0" w:color="auto"/>
      </w:divBdr>
    </w:div>
    <w:div w:id="1549881527">
      <w:bodyDiv w:val="1"/>
      <w:marLeft w:val="0"/>
      <w:marRight w:val="0"/>
      <w:marTop w:val="0"/>
      <w:marBottom w:val="0"/>
      <w:divBdr>
        <w:top w:val="none" w:sz="0" w:space="0" w:color="auto"/>
        <w:left w:val="none" w:sz="0" w:space="0" w:color="auto"/>
        <w:bottom w:val="none" w:sz="0" w:space="0" w:color="auto"/>
        <w:right w:val="none" w:sz="0" w:space="0" w:color="auto"/>
      </w:divBdr>
    </w:div>
    <w:div w:id="1586301330">
      <w:bodyDiv w:val="1"/>
      <w:marLeft w:val="0"/>
      <w:marRight w:val="0"/>
      <w:marTop w:val="0"/>
      <w:marBottom w:val="0"/>
      <w:divBdr>
        <w:top w:val="none" w:sz="0" w:space="0" w:color="auto"/>
        <w:left w:val="none" w:sz="0" w:space="0" w:color="auto"/>
        <w:bottom w:val="none" w:sz="0" w:space="0" w:color="auto"/>
        <w:right w:val="none" w:sz="0" w:space="0" w:color="auto"/>
      </w:divBdr>
    </w:div>
    <w:div w:id="1592546186">
      <w:bodyDiv w:val="1"/>
      <w:marLeft w:val="0"/>
      <w:marRight w:val="0"/>
      <w:marTop w:val="0"/>
      <w:marBottom w:val="0"/>
      <w:divBdr>
        <w:top w:val="none" w:sz="0" w:space="0" w:color="auto"/>
        <w:left w:val="none" w:sz="0" w:space="0" w:color="auto"/>
        <w:bottom w:val="none" w:sz="0" w:space="0" w:color="auto"/>
        <w:right w:val="none" w:sz="0" w:space="0" w:color="auto"/>
      </w:divBdr>
    </w:div>
    <w:div w:id="1608269003">
      <w:bodyDiv w:val="1"/>
      <w:marLeft w:val="0"/>
      <w:marRight w:val="0"/>
      <w:marTop w:val="0"/>
      <w:marBottom w:val="0"/>
      <w:divBdr>
        <w:top w:val="none" w:sz="0" w:space="0" w:color="auto"/>
        <w:left w:val="none" w:sz="0" w:space="0" w:color="auto"/>
        <w:bottom w:val="none" w:sz="0" w:space="0" w:color="auto"/>
        <w:right w:val="none" w:sz="0" w:space="0" w:color="auto"/>
      </w:divBdr>
    </w:div>
    <w:div w:id="1639262339">
      <w:bodyDiv w:val="1"/>
      <w:marLeft w:val="0"/>
      <w:marRight w:val="0"/>
      <w:marTop w:val="0"/>
      <w:marBottom w:val="0"/>
      <w:divBdr>
        <w:top w:val="none" w:sz="0" w:space="0" w:color="auto"/>
        <w:left w:val="none" w:sz="0" w:space="0" w:color="auto"/>
        <w:bottom w:val="none" w:sz="0" w:space="0" w:color="auto"/>
        <w:right w:val="none" w:sz="0" w:space="0" w:color="auto"/>
      </w:divBdr>
    </w:div>
    <w:div w:id="1658998102">
      <w:bodyDiv w:val="1"/>
      <w:marLeft w:val="0"/>
      <w:marRight w:val="0"/>
      <w:marTop w:val="0"/>
      <w:marBottom w:val="0"/>
      <w:divBdr>
        <w:top w:val="none" w:sz="0" w:space="0" w:color="auto"/>
        <w:left w:val="none" w:sz="0" w:space="0" w:color="auto"/>
        <w:bottom w:val="none" w:sz="0" w:space="0" w:color="auto"/>
        <w:right w:val="none" w:sz="0" w:space="0" w:color="auto"/>
      </w:divBdr>
    </w:div>
    <w:div w:id="1775401952">
      <w:bodyDiv w:val="1"/>
      <w:marLeft w:val="0"/>
      <w:marRight w:val="0"/>
      <w:marTop w:val="0"/>
      <w:marBottom w:val="0"/>
      <w:divBdr>
        <w:top w:val="none" w:sz="0" w:space="0" w:color="auto"/>
        <w:left w:val="none" w:sz="0" w:space="0" w:color="auto"/>
        <w:bottom w:val="none" w:sz="0" w:space="0" w:color="auto"/>
        <w:right w:val="none" w:sz="0" w:space="0" w:color="auto"/>
      </w:divBdr>
    </w:div>
    <w:div w:id="1778792675">
      <w:bodyDiv w:val="1"/>
      <w:marLeft w:val="0"/>
      <w:marRight w:val="0"/>
      <w:marTop w:val="0"/>
      <w:marBottom w:val="0"/>
      <w:divBdr>
        <w:top w:val="none" w:sz="0" w:space="0" w:color="auto"/>
        <w:left w:val="none" w:sz="0" w:space="0" w:color="auto"/>
        <w:bottom w:val="none" w:sz="0" w:space="0" w:color="auto"/>
        <w:right w:val="none" w:sz="0" w:space="0" w:color="auto"/>
      </w:divBdr>
    </w:div>
    <w:div w:id="1808737020">
      <w:bodyDiv w:val="1"/>
      <w:marLeft w:val="0"/>
      <w:marRight w:val="0"/>
      <w:marTop w:val="0"/>
      <w:marBottom w:val="0"/>
      <w:divBdr>
        <w:top w:val="none" w:sz="0" w:space="0" w:color="auto"/>
        <w:left w:val="none" w:sz="0" w:space="0" w:color="auto"/>
        <w:bottom w:val="none" w:sz="0" w:space="0" w:color="auto"/>
        <w:right w:val="none" w:sz="0" w:space="0" w:color="auto"/>
      </w:divBdr>
    </w:div>
    <w:div w:id="1977566579">
      <w:bodyDiv w:val="1"/>
      <w:marLeft w:val="0"/>
      <w:marRight w:val="0"/>
      <w:marTop w:val="0"/>
      <w:marBottom w:val="0"/>
      <w:divBdr>
        <w:top w:val="none" w:sz="0" w:space="0" w:color="auto"/>
        <w:left w:val="none" w:sz="0" w:space="0" w:color="auto"/>
        <w:bottom w:val="none" w:sz="0" w:space="0" w:color="auto"/>
        <w:right w:val="none" w:sz="0" w:space="0" w:color="auto"/>
      </w:divBdr>
    </w:div>
    <w:div w:id="2000497540">
      <w:bodyDiv w:val="1"/>
      <w:marLeft w:val="0"/>
      <w:marRight w:val="0"/>
      <w:marTop w:val="0"/>
      <w:marBottom w:val="0"/>
      <w:divBdr>
        <w:top w:val="none" w:sz="0" w:space="0" w:color="auto"/>
        <w:left w:val="none" w:sz="0" w:space="0" w:color="auto"/>
        <w:bottom w:val="none" w:sz="0" w:space="0" w:color="auto"/>
        <w:right w:val="none" w:sz="0" w:space="0" w:color="auto"/>
      </w:divBdr>
    </w:div>
    <w:div w:id="2007630855">
      <w:bodyDiv w:val="1"/>
      <w:marLeft w:val="0"/>
      <w:marRight w:val="0"/>
      <w:marTop w:val="0"/>
      <w:marBottom w:val="0"/>
      <w:divBdr>
        <w:top w:val="none" w:sz="0" w:space="0" w:color="auto"/>
        <w:left w:val="none" w:sz="0" w:space="0" w:color="auto"/>
        <w:bottom w:val="none" w:sz="0" w:space="0" w:color="auto"/>
        <w:right w:val="none" w:sz="0" w:space="0" w:color="auto"/>
      </w:divBdr>
    </w:div>
    <w:div w:id="2011252638">
      <w:bodyDiv w:val="1"/>
      <w:marLeft w:val="0"/>
      <w:marRight w:val="0"/>
      <w:marTop w:val="0"/>
      <w:marBottom w:val="0"/>
      <w:divBdr>
        <w:top w:val="none" w:sz="0" w:space="0" w:color="auto"/>
        <w:left w:val="none" w:sz="0" w:space="0" w:color="auto"/>
        <w:bottom w:val="none" w:sz="0" w:space="0" w:color="auto"/>
        <w:right w:val="none" w:sz="0" w:space="0" w:color="auto"/>
      </w:divBdr>
    </w:div>
    <w:div w:id="2060470349">
      <w:bodyDiv w:val="1"/>
      <w:marLeft w:val="0"/>
      <w:marRight w:val="0"/>
      <w:marTop w:val="0"/>
      <w:marBottom w:val="0"/>
      <w:divBdr>
        <w:top w:val="none" w:sz="0" w:space="0" w:color="auto"/>
        <w:left w:val="none" w:sz="0" w:space="0" w:color="auto"/>
        <w:bottom w:val="none" w:sz="0" w:space="0" w:color="auto"/>
        <w:right w:val="none" w:sz="0" w:space="0" w:color="auto"/>
      </w:divBdr>
    </w:div>
    <w:div w:id="2069986873">
      <w:bodyDiv w:val="1"/>
      <w:marLeft w:val="0"/>
      <w:marRight w:val="0"/>
      <w:marTop w:val="0"/>
      <w:marBottom w:val="0"/>
      <w:divBdr>
        <w:top w:val="none" w:sz="0" w:space="0" w:color="auto"/>
        <w:left w:val="none" w:sz="0" w:space="0" w:color="auto"/>
        <w:bottom w:val="none" w:sz="0" w:space="0" w:color="auto"/>
        <w:right w:val="none" w:sz="0" w:space="0" w:color="auto"/>
      </w:divBdr>
    </w:div>
    <w:div w:id="2083788964">
      <w:bodyDiv w:val="1"/>
      <w:marLeft w:val="0"/>
      <w:marRight w:val="0"/>
      <w:marTop w:val="0"/>
      <w:marBottom w:val="0"/>
      <w:divBdr>
        <w:top w:val="none" w:sz="0" w:space="0" w:color="auto"/>
        <w:left w:val="none" w:sz="0" w:space="0" w:color="auto"/>
        <w:bottom w:val="none" w:sz="0" w:space="0" w:color="auto"/>
        <w:right w:val="none" w:sz="0" w:space="0" w:color="auto"/>
      </w:divBdr>
    </w:div>
    <w:div w:id="2101830575">
      <w:bodyDiv w:val="1"/>
      <w:marLeft w:val="0"/>
      <w:marRight w:val="0"/>
      <w:marTop w:val="0"/>
      <w:marBottom w:val="0"/>
      <w:divBdr>
        <w:top w:val="none" w:sz="0" w:space="0" w:color="auto"/>
        <w:left w:val="none" w:sz="0" w:space="0" w:color="auto"/>
        <w:bottom w:val="none" w:sz="0" w:space="0" w:color="auto"/>
        <w:right w:val="none" w:sz="0" w:space="0" w:color="auto"/>
      </w:divBdr>
    </w:div>
    <w:div w:id="2123645375">
      <w:bodyDiv w:val="1"/>
      <w:marLeft w:val="0"/>
      <w:marRight w:val="0"/>
      <w:marTop w:val="0"/>
      <w:marBottom w:val="0"/>
      <w:divBdr>
        <w:top w:val="none" w:sz="0" w:space="0" w:color="auto"/>
        <w:left w:val="none" w:sz="0" w:space="0" w:color="auto"/>
        <w:bottom w:val="none" w:sz="0" w:space="0" w:color="auto"/>
        <w:right w:val="none" w:sz="0" w:space="0" w:color="auto"/>
      </w:divBdr>
    </w:div>
    <w:div w:id="2142264963">
      <w:bodyDiv w:val="1"/>
      <w:marLeft w:val="0"/>
      <w:marRight w:val="0"/>
      <w:marTop w:val="0"/>
      <w:marBottom w:val="0"/>
      <w:divBdr>
        <w:top w:val="none" w:sz="0" w:space="0" w:color="auto"/>
        <w:left w:val="none" w:sz="0" w:space="0" w:color="auto"/>
        <w:bottom w:val="none" w:sz="0" w:space="0" w:color="auto"/>
        <w:right w:val="none" w:sz="0" w:space="0" w:color="auto"/>
      </w:divBdr>
    </w:div>
    <w:div w:id="214473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641144929592951/?ref=group_heade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acebook.com/hashtag/mstudentchamp?__eep__=6&amp;__cft__%5b0%5d=AZW027vse-_kHGbjItdLcDqtgYwJZkeVQc2GOSg6UVNL25iBQYAyzVL-Jl3406oN568fO_w8nX4OuXTVeeFkn_aFTbWo46UEckeIVRB2JFNWBR1sWx1Lmf1g2PaXO-w2GeeybA3-Q_-26y0wQleAbrI0-jdBI1ee3nT-Yd6wPK5x3bv0RR6M4ssc9EQ9j4kfI1k&amp;__tn__=*NK-R" TargetMode="External"/><Relationship Id="rId4" Type="http://schemas.openxmlformats.org/officeDocument/2006/relationships/settings" Target="settings.xml"/><Relationship Id="rId9" Type="http://schemas.openxmlformats.org/officeDocument/2006/relationships/hyperlink" Target="https://bit.ly/3pio3xq"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7D6E3C-4ECF-43F7-A0F9-5022E586E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19858</Words>
  <Characters>11320</Characters>
  <Application>Microsoft Office Word</Application>
  <DocSecurity>0</DocSecurity>
  <Lines>94</Lines>
  <Paragraphs>62</Paragraphs>
  <ScaleCrop>false</ScaleCrop>
  <HeadingPairs>
    <vt:vector size="2" baseType="variant">
      <vt:variant>
        <vt:lpstr>Название</vt:lpstr>
      </vt:variant>
      <vt:variant>
        <vt:i4>1</vt:i4>
      </vt:variant>
    </vt:vector>
  </HeadingPairs>
  <TitlesOfParts>
    <vt:vector size="1" baseType="lpstr">
      <vt:lpstr>Начальнику головного</vt:lpstr>
    </vt:vector>
  </TitlesOfParts>
  <Company/>
  <LinksUpToDate>false</LinksUpToDate>
  <CharactersWithSpaces>31116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Начальнику головного</dc:title>
  <dc:creator>epshteyn.ov</dc:creator>
  <cp:lastModifiedBy>epshteyn.ov</cp:lastModifiedBy>
  <cp:revision>3</cp:revision>
  <cp:lastPrinted>2019-07-23T12:14:00Z</cp:lastPrinted>
  <dcterms:created xsi:type="dcterms:W3CDTF">2022-02-02T11:57:00Z</dcterms:created>
  <dcterms:modified xsi:type="dcterms:W3CDTF">2022-02-02T11:58:00Z</dcterms:modified>
</cp:coreProperties>
</file>